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3B" w:rsidRDefault="0034683B" w:rsidP="003468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" cy="746760"/>
            <wp:effectExtent l="0" t="0" r="0" b="0"/>
            <wp:docPr id="1" name="Рисунок 1" descr="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83B" w:rsidRDefault="0034683B" w:rsidP="0034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E9347E" w:rsidRDefault="00E9347E" w:rsidP="0034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34683B" w:rsidRPr="00E9347E" w:rsidRDefault="0034683B" w:rsidP="0034683B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34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СОВЕТА РАССВЕТОВСКОГО СЕЛЬСКОГО ПОСЕЛЕНИЯ </w:t>
      </w:r>
    </w:p>
    <w:p w:rsidR="0034683B" w:rsidRPr="00E9347E" w:rsidRDefault="0034683B" w:rsidP="0034683B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34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СТАРОМИНСКОГО РАЙОНА</w:t>
      </w:r>
    </w:p>
    <w:p w:rsidR="0034683B" w:rsidRDefault="0034683B" w:rsidP="0034683B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683B" w:rsidRDefault="00FE53EC" w:rsidP="0034683B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22.11.2017</w:t>
      </w:r>
      <w:r w:rsidR="0034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№ 40.1</w:t>
      </w:r>
    </w:p>
    <w:p w:rsidR="0034683B" w:rsidRDefault="0034683B" w:rsidP="0034683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п. Рассвет</w:t>
      </w:r>
    </w:p>
    <w:p w:rsidR="0034683B" w:rsidRDefault="0034683B" w:rsidP="003468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83B" w:rsidRDefault="007F70A9" w:rsidP="007F70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 земельном налоге</w:t>
      </w:r>
    </w:p>
    <w:p w:rsidR="0034683B" w:rsidRDefault="0034683B" w:rsidP="00346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AA347F">
        <w:rPr>
          <w:rFonts w:ascii="Times New Roman" w:hAnsi="Times New Roman" w:cs="Times New Roman"/>
          <w:sz w:val="28"/>
          <w:szCs w:val="28"/>
        </w:rPr>
        <w:t>коном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07C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года № 131-ФЗ «Об общих принципах организ</w:t>
      </w:r>
      <w:r w:rsidR="00A278BC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Федерации», Федеральным законом от 30.09.2017 года № 286-ФЗ «О внесении изменений в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отдельные законодательные акты Р</w:t>
      </w:r>
      <w:r w:rsidR="00AA347F">
        <w:rPr>
          <w:rFonts w:ascii="Times New Roman" w:hAnsi="Times New Roman" w:cs="Times New Roman"/>
          <w:sz w:val="28"/>
          <w:szCs w:val="28"/>
        </w:rPr>
        <w:t xml:space="preserve">оссийской Федерации», </w:t>
      </w:r>
      <w:r w:rsidR="00A07C36">
        <w:rPr>
          <w:rFonts w:ascii="Times New Roman" w:hAnsi="Times New Roman" w:cs="Times New Roman"/>
          <w:sz w:val="28"/>
          <w:szCs w:val="28"/>
        </w:rPr>
        <w:t>Совет 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и ввести на территории </w:t>
      </w:r>
      <w:r w:rsidR="000C68EB"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 w:rsidR="000C68EB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8EB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земельный налог на земельные участки, находящиеся в пределах границ </w:t>
      </w:r>
      <w:r w:rsidR="000C68EB"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 w:rsidR="000C68EB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8EB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Настоящим решением в соответствии с Налоговым кодексом Российской Федерации определяются налоговые ставки земельного налога в процентном отношении к </w:t>
      </w:r>
      <w:r>
        <w:rPr>
          <w:rFonts w:ascii="Times New Roman" w:hAnsi="Times New Roman" w:cs="Times New Roman"/>
          <w:color w:val="000000"/>
          <w:sz w:val="28"/>
          <w:szCs w:val="28"/>
        </w:rPr>
        <w:t>кадастровой стоимости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участков, признаваемых объектом налогообложения (далее – налог), порядок и сроки уплаты налога в отношении налогоплательщиков-организаций, налоговые льготы, основания и порядок их применения налогоплательщиками.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 Установить налоговые ставки в процентном отношении к кадастровой стоимости земельных участков на территории </w:t>
      </w:r>
      <w:r w:rsidR="000C68E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Рассветовского </w:t>
      </w:r>
      <w:r w:rsidR="000C68EB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8EB">
        <w:rPr>
          <w:rFonts w:ascii="Times New Roman" w:hAnsi="Times New Roman" w:cs="Times New Roman"/>
          <w:iCs/>
          <w:sz w:val="28"/>
          <w:szCs w:val="28"/>
          <w:lang w:eastAsia="ru-RU"/>
        </w:rPr>
        <w:t>поселения Староминского района:</w:t>
      </w:r>
    </w:p>
    <w:p w:rsidR="000C68EB" w:rsidRDefault="00952785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3.1 0,3 процента в отношении земельных участков:</w:t>
      </w:r>
    </w:p>
    <w:p w:rsidR="00952785" w:rsidRDefault="00935395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95278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отнесенных к землям сельскохозяйственного назначения или </w:t>
      </w:r>
      <w:r w:rsidR="007B3ADD">
        <w:rPr>
          <w:rFonts w:ascii="Times New Roman" w:hAnsi="Times New Roman" w:cs="Times New Roman"/>
          <w:iCs/>
          <w:sz w:val="28"/>
          <w:szCs w:val="28"/>
          <w:lang w:eastAsia="ru-RU"/>
        </w:rPr>
        <w:t>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B3ADD" w:rsidRDefault="007B3ADD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предназначенных для обеспечения обороны, безопасности и таможенных нужд;</w:t>
      </w:r>
    </w:p>
    <w:p w:rsidR="007B3ADD" w:rsidRDefault="007B3ADD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занятых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7B3ADD" w:rsidRDefault="007B3ADD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приобретенных (предоставленных) для личного подсобного хозяйства;</w:t>
      </w:r>
    </w:p>
    <w:p w:rsidR="007B3ADD" w:rsidRDefault="007B3ADD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3.2 0,2 процента в отношении земельных участков:</w:t>
      </w:r>
    </w:p>
    <w:p w:rsidR="007B3ADD" w:rsidRDefault="007B3ADD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под домами индивидуальной жилой застройки;</w:t>
      </w:r>
    </w:p>
    <w:p w:rsidR="007B3ADD" w:rsidRDefault="00857B65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дачных, садоводческих и огороднических объединений граждан.</w:t>
      </w:r>
    </w:p>
    <w:p w:rsidR="00857B65" w:rsidRDefault="00857B65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3.3 0,5 процента в отношении земельных участков, предназначенных для размещения объектов образования, здравоохранения;</w:t>
      </w:r>
    </w:p>
    <w:p w:rsidR="00857B65" w:rsidRDefault="00857B65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3.4 1,5 процента в отношении прочих земельных участков, не включенных в указанные виды категорий земель и являющихся объектами нало</w:t>
      </w:r>
      <w:r w:rsidR="00935395">
        <w:rPr>
          <w:rFonts w:ascii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 w:rsidR="00935395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бложения.</w:t>
      </w:r>
    </w:p>
    <w:p w:rsidR="0034683B" w:rsidRDefault="000C68E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. От уплаты земельного налога освободить:</w:t>
      </w:r>
    </w:p>
    <w:p w:rsidR="009803A9" w:rsidRDefault="000C68E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="00C52F88">
        <w:rPr>
          <w:rFonts w:ascii="Times New Roman" w:hAnsi="Times New Roman" w:cs="Times New Roman"/>
          <w:iCs/>
          <w:sz w:val="28"/>
          <w:szCs w:val="28"/>
          <w:lang w:eastAsia="ru-RU"/>
        </w:rPr>
        <w:t>.1. 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рганы местного самоуправления</w:t>
      </w:r>
      <w:r w:rsidR="00AA347F">
        <w:rPr>
          <w:rFonts w:ascii="Times New Roman" w:hAnsi="Times New Roman" w:cs="Times New Roman"/>
          <w:iCs/>
          <w:sz w:val="28"/>
          <w:szCs w:val="28"/>
          <w:lang w:eastAsia="ru-RU"/>
        </w:rPr>
        <w:t>, учреждения культуры, финансирование которых осуществляется за счет средств бюджета Рассветовского сельского поселения</w:t>
      </w:r>
      <w:r w:rsidR="009803A9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9803A9" w:rsidRDefault="00283A9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4.2 ветеранов и инвалидов</w:t>
      </w:r>
      <w:r w:rsidR="009803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Великой Отече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ственной войны, а также ветеранов и инвалидов</w:t>
      </w:r>
      <w:r w:rsidR="009803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боевых действий;</w:t>
      </w:r>
    </w:p>
    <w:p w:rsidR="009803A9" w:rsidRDefault="009803A9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4.3 многодетные семьи, отнесенные к этой категории семей согласно закону Краснодарского края от 22 февраля 2005 года № 836-КЗ № «О социальной поддержке многодетных семей в Краснодарском крае» (на земли занятые личным подсобным хозяйством или индивидуальным жили</w:t>
      </w:r>
      <w:r w:rsidR="002A3DD6">
        <w:rPr>
          <w:rFonts w:ascii="Times New Roman" w:hAnsi="Times New Roman" w:cs="Times New Roman"/>
          <w:iCs/>
          <w:sz w:val="28"/>
          <w:szCs w:val="28"/>
          <w:lang w:eastAsia="ru-RU"/>
        </w:rPr>
        <w:t>щным строительством)</w:t>
      </w:r>
      <w:r w:rsidR="00CF38B6">
        <w:rPr>
          <w:rFonts w:ascii="Times New Roman" w:hAnsi="Times New Roman" w:cs="Times New Roman"/>
          <w:iCs/>
          <w:sz w:val="28"/>
          <w:szCs w:val="28"/>
          <w:lang w:eastAsia="ru-RU"/>
        </w:rPr>
        <w:t>, в отношении одного объекта налогообложения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2F7ECD" w:rsidRDefault="002F7ECD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Рассветовского сельского поселения,</w:t>
      </w:r>
      <w:r w:rsidR="00CD2A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льготы, установленные в соответствии со статьей 395 Налогового кодекса Российской Федерации, действуют в полном объеме, а также в полном объеме действуют налоговые вычеты в соответствии со статьей 391 Налогового кодекса Российской Федерации.</w:t>
      </w:r>
      <w:proofErr w:type="gramEnd"/>
    </w:p>
    <w:p w:rsidR="00660502" w:rsidRDefault="00C7082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Л</w:t>
      </w:r>
      <w:r w:rsidR="00660502">
        <w:rPr>
          <w:rFonts w:ascii="Times New Roman" w:hAnsi="Times New Roman" w:cs="Times New Roman"/>
          <w:iCs/>
          <w:sz w:val="28"/>
          <w:szCs w:val="28"/>
          <w:lang w:eastAsia="ru-RU"/>
        </w:rPr>
        <w:t>ьгота предоставляется в отношении одного земельного участка, находящегося в собственности, по выбору налогоплательщика.</w:t>
      </w:r>
    </w:p>
    <w:p w:rsidR="0034683B" w:rsidRPr="003E2324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  <w:r w:rsidRPr="003E2324">
        <w:rPr>
          <w:rFonts w:ascii="Times New Roman" w:hAnsi="Times New Roman" w:cs="Times New Roman"/>
          <w:iCs/>
          <w:sz w:val="28"/>
          <w:szCs w:val="28"/>
          <w:lang w:eastAsia="ru-RU"/>
        </w:rPr>
        <w:t>В случае регистрации права общей долевой собственности и общей совместной собственности, льгота на выбранный объект предоставляется всем членам многодетной семьи, пропорционально его доле в общей доле собственности</w:t>
      </w:r>
      <w:r w:rsidRPr="003E2324">
        <w:rPr>
          <w:rFonts w:ascii="Times New Roman" w:hAnsi="Times New Roman" w:cs="Times New Roman"/>
          <w:iCs/>
          <w:sz w:val="24"/>
          <w:szCs w:val="28"/>
          <w:lang w:eastAsia="ru-RU"/>
        </w:rPr>
        <w:t>.</w:t>
      </w:r>
    </w:p>
    <w:p w:rsidR="0034683B" w:rsidRPr="003E2324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24">
        <w:rPr>
          <w:rFonts w:ascii="Times New Roman" w:hAnsi="Times New Roman" w:cs="Times New Roman"/>
          <w:sz w:val="28"/>
          <w:szCs w:val="28"/>
        </w:rPr>
        <w:t>Налогоплательщики -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в срок до 1 ноября текущего налогового периода.</w:t>
      </w:r>
    </w:p>
    <w:p w:rsidR="0034683B" w:rsidRDefault="00654F67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. Установить следующий порядок и сроки уплаты налога и авансовых платежей по налогу:</w:t>
      </w:r>
    </w:p>
    <w:p w:rsidR="0034683B" w:rsidRDefault="00654F67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6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.1. Налогоплательщики – организации уплачивают налог по истечении</w:t>
      </w:r>
      <w:r w:rsidR="00593E6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налогового периода не позднее 15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февраля года, следующего за истекшим отчетным периодом.</w:t>
      </w:r>
    </w:p>
    <w:p w:rsidR="0034683B" w:rsidRDefault="00654F67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.2. Налогоплательщики – организации, авансовые платежи по налог</w:t>
      </w:r>
      <w:r w:rsidR="00593E6B">
        <w:rPr>
          <w:rFonts w:ascii="Times New Roman" w:hAnsi="Times New Roman" w:cs="Times New Roman"/>
          <w:iCs/>
          <w:sz w:val="28"/>
          <w:szCs w:val="28"/>
          <w:lang w:eastAsia="ru-RU"/>
        </w:rPr>
        <w:t>у уплачивают не позднее 1 мая, 1 августа и 1 ноября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текущего налогового периода.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34683B" w:rsidRDefault="00654F67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0647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06474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силу: решение Совета Рассветовского сельского поселения Староминского района от 24.11.2014 года № 3.1 «О земельном налоге», решение Совета Рассветовского сельского поселения Староминского района от 23.03.2015 года № 6.6 «О внесении изменений в решение Совета Рассветовского сельского поселения Староминского района от 24.11.2014 г. № 3.1 «О земельном налоге», решение Совета Рассветовского сельского поселения Староминского района от 17.12.2015 года № 13.8 «О внесении изменений</w:t>
      </w:r>
      <w:proofErr w:type="gramEnd"/>
      <w:r w:rsidR="00906474">
        <w:rPr>
          <w:rFonts w:ascii="Times New Roman" w:hAnsi="Times New Roman" w:cs="Times New Roman"/>
          <w:sz w:val="28"/>
          <w:szCs w:val="28"/>
          <w:lang w:eastAsia="ru-RU"/>
        </w:rPr>
        <w:t xml:space="preserve"> в решение Совета Рассветовского сельского поселения Староминского района от 24.11.2014 г. № 3.1 «О земельном налоге».</w:t>
      </w:r>
    </w:p>
    <w:p w:rsidR="00A23763" w:rsidRPr="009A5782" w:rsidRDefault="00654F67" w:rsidP="00A2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8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. Опубликовать настоящ</w:t>
      </w:r>
      <w:r w:rsidR="00EC237E">
        <w:rPr>
          <w:rFonts w:ascii="Times New Roman" w:hAnsi="Times New Roman" w:cs="Times New Roman"/>
          <w:iCs/>
          <w:sz w:val="28"/>
          <w:szCs w:val="28"/>
          <w:lang w:eastAsia="ru-RU"/>
        </w:rPr>
        <w:t>ее решение в газете «Степная новь»</w:t>
      </w:r>
      <w:r w:rsidR="00A2376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 разместить на официальном сайте администрации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Рассветовского сельского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поселения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Староминского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в информационно-телекоммуникационной сети 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Интернет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копию настоящего решения направить в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Межрайонную</w:t>
      </w:r>
      <w:r w:rsidR="00A23763"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инспекцию Федеральной налоговой службы России 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№ 12</w:t>
      </w:r>
      <w:r w:rsidR="00A2376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 Краснодарскому краю.</w:t>
      </w:r>
    </w:p>
    <w:p w:rsidR="000055DE" w:rsidRPr="00512379" w:rsidRDefault="00654F67" w:rsidP="00005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9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055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комиссию по финансово-бюджетной и экономической политике Совета Рассветовского сельского поселения (Ющенко Е.А.)</w:t>
      </w:r>
      <w:r w:rsidR="000055DE"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34683B" w:rsidRDefault="00654F67" w:rsidP="00005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4683B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 истечению одного месяца со дня официального опубликования, </w:t>
      </w:r>
      <w:r w:rsidR="00D91DD1">
        <w:rPr>
          <w:rFonts w:ascii="Times New Roman" w:hAnsi="Times New Roman" w:cs="Times New Roman"/>
          <w:sz w:val="28"/>
          <w:szCs w:val="28"/>
          <w:lang w:eastAsia="ru-RU"/>
        </w:rPr>
        <w:t>но не ранее 1 января 2018 года.</w:t>
      </w: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83B" w:rsidRDefault="0034683B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846" w:rsidRDefault="00673846" w:rsidP="0006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83B" w:rsidRDefault="0034683B" w:rsidP="00A5006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Глава</w:t>
      </w:r>
      <w:r w:rsidR="00A5006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Рассветовского сельского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</w:p>
    <w:p w:rsidR="0034683B" w:rsidRDefault="00A5006C" w:rsidP="000C68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3468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А.В. Демченко</w:t>
      </w:r>
    </w:p>
    <w:sectPr w:rsidR="0034683B" w:rsidSect="003468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3B"/>
    <w:rsid w:val="000055DE"/>
    <w:rsid w:val="000621BB"/>
    <w:rsid w:val="000A74E4"/>
    <w:rsid w:val="000C68EB"/>
    <w:rsid w:val="0018522A"/>
    <w:rsid w:val="00283A9B"/>
    <w:rsid w:val="002A3DD6"/>
    <w:rsid w:val="002F7ECD"/>
    <w:rsid w:val="00312887"/>
    <w:rsid w:val="0034683B"/>
    <w:rsid w:val="003B230C"/>
    <w:rsid w:val="003E2324"/>
    <w:rsid w:val="00581367"/>
    <w:rsid w:val="00593E6B"/>
    <w:rsid w:val="00654F67"/>
    <w:rsid w:val="00660502"/>
    <w:rsid w:val="00673846"/>
    <w:rsid w:val="0068505B"/>
    <w:rsid w:val="007B3ADD"/>
    <w:rsid w:val="007F70A9"/>
    <w:rsid w:val="008166B2"/>
    <w:rsid w:val="00857B65"/>
    <w:rsid w:val="00906474"/>
    <w:rsid w:val="00935395"/>
    <w:rsid w:val="00952785"/>
    <w:rsid w:val="009803A9"/>
    <w:rsid w:val="00A07C36"/>
    <w:rsid w:val="00A23763"/>
    <w:rsid w:val="00A278BC"/>
    <w:rsid w:val="00A5006C"/>
    <w:rsid w:val="00AA347F"/>
    <w:rsid w:val="00B46334"/>
    <w:rsid w:val="00C52F88"/>
    <w:rsid w:val="00C7082B"/>
    <w:rsid w:val="00CD2A0E"/>
    <w:rsid w:val="00CF38B6"/>
    <w:rsid w:val="00D91DD1"/>
    <w:rsid w:val="00E9347E"/>
    <w:rsid w:val="00EC237E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37</cp:revision>
  <dcterms:created xsi:type="dcterms:W3CDTF">2017-11-17T12:19:00Z</dcterms:created>
  <dcterms:modified xsi:type="dcterms:W3CDTF">2017-11-22T07:34:00Z</dcterms:modified>
</cp:coreProperties>
</file>