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5E9" w:rsidRDefault="009405E9" w:rsidP="009405E9">
      <w:pPr>
        <w:widowControl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                                                       </w:t>
      </w:r>
      <w:r>
        <w:rPr>
          <w:b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5E9" w:rsidRDefault="009405E9" w:rsidP="009405E9">
      <w:pPr>
        <w:widowControl/>
        <w:jc w:val="center"/>
        <w:rPr>
          <w:b/>
          <w:bCs/>
          <w:sz w:val="36"/>
          <w:szCs w:val="36"/>
          <w:lang w:val="ru-RU"/>
        </w:rPr>
      </w:pPr>
      <w:r w:rsidRPr="0098133B">
        <w:rPr>
          <w:b/>
          <w:bCs/>
          <w:sz w:val="36"/>
          <w:szCs w:val="36"/>
          <w:lang w:val="ru-RU"/>
        </w:rPr>
        <w:t xml:space="preserve">    РЕШЕНИЕ                  </w:t>
      </w:r>
    </w:p>
    <w:p w:rsidR="0098133B" w:rsidRPr="0098133B" w:rsidRDefault="0098133B" w:rsidP="009405E9">
      <w:pPr>
        <w:widowControl/>
        <w:jc w:val="center"/>
        <w:rPr>
          <w:b/>
          <w:bCs/>
          <w:sz w:val="36"/>
          <w:szCs w:val="36"/>
          <w:lang w:val="ru-RU"/>
        </w:rPr>
      </w:pPr>
    </w:p>
    <w:p w:rsidR="009405E9" w:rsidRDefault="009405E9" w:rsidP="009405E9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СОВЕТА РАССВЕТОВСКОГО СЕЛЬСКОГО ПОСЕЛЕНИЯ</w:t>
      </w:r>
    </w:p>
    <w:p w:rsidR="009405E9" w:rsidRDefault="009405E9" w:rsidP="009405E9">
      <w:pPr>
        <w:jc w:val="center"/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СТАРОМИНСКОГО РАЙОНА</w:t>
      </w:r>
    </w:p>
    <w:p w:rsidR="009405E9" w:rsidRDefault="009405E9" w:rsidP="000D1ACF">
      <w:pPr>
        <w:tabs>
          <w:tab w:val="left" w:pos="5535"/>
        </w:tabs>
        <w:jc w:val="both"/>
        <w:rPr>
          <w:sz w:val="28"/>
          <w:szCs w:val="28"/>
          <w:lang w:val="ru-RU"/>
        </w:rPr>
      </w:pPr>
      <w:bookmarkStart w:id="0" w:name="_GoBack"/>
      <w:bookmarkEnd w:id="0"/>
    </w:p>
    <w:p w:rsidR="009405E9" w:rsidRDefault="00752FD1" w:rsidP="009405E9">
      <w:pPr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от 26.10.2016                </w:t>
      </w:r>
      <w:r w:rsidR="009405E9">
        <w:rPr>
          <w:bCs/>
          <w:sz w:val="28"/>
          <w:szCs w:val="28"/>
          <w:lang w:val="ru-RU"/>
        </w:rPr>
        <w:t xml:space="preserve">                                                       </w:t>
      </w:r>
      <w:r w:rsidR="009D67E9">
        <w:rPr>
          <w:bCs/>
          <w:sz w:val="28"/>
          <w:szCs w:val="28"/>
          <w:lang w:val="ru-RU"/>
        </w:rPr>
        <w:t xml:space="preserve">                        </w:t>
      </w:r>
      <w:r w:rsidR="000D1ACF">
        <w:rPr>
          <w:bCs/>
          <w:sz w:val="28"/>
          <w:szCs w:val="28"/>
          <w:lang w:val="ru-RU"/>
        </w:rPr>
        <w:t xml:space="preserve"> </w:t>
      </w:r>
      <w:r w:rsidR="009D67E9">
        <w:rPr>
          <w:bCs/>
          <w:sz w:val="28"/>
          <w:szCs w:val="28"/>
          <w:lang w:val="ru-RU"/>
        </w:rPr>
        <w:t xml:space="preserve">   </w:t>
      </w:r>
      <w:r>
        <w:rPr>
          <w:bCs/>
          <w:sz w:val="28"/>
          <w:szCs w:val="28"/>
          <w:lang w:val="ru-RU"/>
        </w:rPr>
        <w:t>№ 23.9</w:t>
      </w:r>
    </w:p>
    <w:p w:rsidR="009405E9" w:rsidRDefault="009405E9" w:rsidP="000D1ACF">
      <w:pPr>
        <w:jc w:val="center"/>
        <w:rPr>
          <w:lang w:val="ru-RU"/>
        </w:rPr>
      </w:pPr>
      <w:r>
        <w:rPr>
          <w:sz w:val="28"/>
          <w:szCs w:val="28"/>
          <w:lang w:val="ru-RU"/>
        </w:rPr>
        <w:t>п. Рассвет</w:t>
      </w:r>
    </w:p>
    <w:p w:rsidR="009405E9" w:rsidRDefault="009405E9" w:rsidP="000D1ACF">
      <w:pPr>
        <w:jc w:val="center"/>
        <w:rPr>
          <w:lang w:val="ru-RU"/>
        </w:rPr>
      </w:pPr>
    </w:p>
    <w:p w:rsidR="009405E9" w:rsidRDefault="009405E9" w:rsidP="000D1ACF">
      <w:pPr>
        <w:jc w:val="center"/>
        <w:rPr>
          <w:lang w:val="ru-RU"/>
        </w:rPr>
      </w:pPr>
    </w:p>
    <w:p w:rsidR="009405E9" w:rsidRDefault="009405E9" w:rsidP="009405E9">
      <w:pPr>
        <w:jc w:val="center"/>
        <w:rPr>
          <w:b/>
          <w:sz w:val="28"/>
          <w:szCs w:val="28"/>
          <w:lang w:val="ru-RU"/>
        </w:rPr>
      </w:pPr>
    </w:p>
    <w:p w:rsidR="009405E9" w:rsidRPr="009D67E9" w:rsidRDefault="009405E9" w:rsidP="009405E9">
      <w:pPr>
        <w:ind w:firstLine="851"/>
        <w:jc w:val="center"/>
        <w:rPr>
          <w:b/>
          <w:bCs/>
          <w:sz w:val="28"/>
          <w:u w:val="single"/>
          <w:lang w:val="ru-RU"/>
        </w:rPr>
      </w:pPr>
      <w:r>
        <w:rPr>
          <w:b/>
          <w:sz w:val="28"/>
          <w:szCs w:val="28"/>
          <w:lang w:val="ru-RU"/>
        </w:rPr>
        <w:t>О внесении изменений в решение Совета Рассветовского сельского поселения</w:t>
      </w:r>
      <w:r>
        <w:rPr>
          <w:bCs/>
          <w:sz w:val="28"/>
          <w:lang w:val="ru-RU"/>
        </w:rPr>
        <w:t xml:space="preserve"> </w:t>
      </w:r>
      <w:r w:rsidR="009D67E9">
        <w:rPr>
          <w:b/>
          <w:bCs/>
          <w:sz w:val="28"/>
          <w:lang w:val="ru-RU"/>
        </w:rPr>
        <w:t>от 24 апреля 2012г. №35.2 «</w:t>
      </w:r>
      <w:r w:rsidR="009D67E9" w:rsidRPr="009D67E9">
        <w:rPr>
          <w:b/>
          <w:sz w:val="28"/>
          <w:szCs w:val="28"/>
          <w:lang w:val="ru-RU"/>
        </w:rPr>
        <w:t>Об утверждении Правил благоустройства и санитарного содержания Рассветовского сельского поселения Староминского района</w:t>
      </w:r>
      <w:r w:rsidR="00FB305C">
        <w:rPr>
          <w:b/>
          <w:sz w:val="28"/>
          <w:szCs w:val="28"/>
          <w:lang w:val="ru-RU"/>
        </w:rPr>
        <w:t>»</w:t>
      </w:r>
    </w:p>
    <w:p w:rsidR="009405E9" w:rsidRDefault="009405E9" w:rsidP="009405E9">
      <w:pPr>
        <w:jc w:val="center"/>
        <w:rPr>
          <w:b/>
          <w:sz w:val="28"/>
          <w:szCs w:val="28"/>
          <w:lang w:val="ru-RU"/>
        </w:rPr>
      </w:pPr>
    </w:p>
    <w:p w:rsidR="009405E9" w:rsidRDefault="009405E9" w:rsidP="009405E9">
      <w:pPr>
        <w:jc w:val="center"/>
        <w:rPr>
          <w:b/>
          <w:sz w:val="28"/>
          <w:szCs w:val="28"/>
          <w:lang w:val="ru-RU"/>
        </w:rPr>
      </w:pPr>
    </w:p>
    <w:p w:rsidR="009405E9" w:rsidRDefault="009405E9" w:rsidP="009405E9">
      <w:pPr>
        <w:jc w:val="center"/>
        <w:rPr>
          <w:b/>
          <w:sz w:val="28"/>
          <w:szCs w:val="28"/>
          <w:lang w:val="ru-RU"/>
        </w:rPr>
      </w:pPr>
    </w:p>
    <w:p w:rsidR="00FB305C" w:rsidRPr="00FB305C" w:rsidRDefault="00FB305C" w:rsidP="00FB305C">
      <w:pPr>
        <w:jc w:val="both"/>
        <w:rPr>
          <w:sz w:val="28"/>
          <w:szCs w:val="28"/>
          <w:lang w:val="ru-RU"/>
        </w:rPr>
      </w:pPr>
      <w:r w:rsidRPr="00FB305C">
        <w:rPr>
          <w:sz w:val="28"/>
          <w:szCs w:val="28"/>
          <w:lang w:val="ru-RU"/>
        </w:rPr>
        <w:t xml:space="preserve">          </w:t>
      </w:r>
      <w:proofErr w:type="gramStart"/>
      <w:r w:rsidRPr="00FB305C">
        <w:rPr>
          <w:sz w:val="28"/>
          <w:szCs w:val="28"/>
          <w:lang w:val="ru-RU"/>
        </w:rPr>
        <w:t>С целью обеспечения  благоустройства и поддержания надлежащего санитарного состояния территории  Рассветовского  сельского  поселение Староминского района,  в соответствии с Федеральным законом от 6 октября 2003 года № 131-ФЗ «Об общих принципах организации местного самоуправления в Российской Федерации,  Федеральным законом от 10 января 2002 года № 7-ФЗ «Об охране окружающей среды», Федеральным законом от 30 марта  1999 года № 52-ФЗ «О санитарно-</w:t>
      </w:r>
      <w:proofErr w:type="spellStart"/>
      <w:r w:rsidRPr="00FB305C">
        <w:rPr>
          <w:sz w:val="28"/>
          <w:szCs w:val="28"/>
          <w:lang w:val="ru-RU"/>
        </w:rPr>
        <w:t>эпидемилогическом</w:t>
      </w:r>
      <w:proofErr w:type="spellEnd"/>
      <w:r w:rsidRPr="00FB305C">
        <w:rPr>
          <w:sz w:val="28"/>
          <w:szCs w:val="28"/>
          <w:lang w:val="ru-RU"/>
        </w:rPr>
        <w:t xml:space="preserve"> благополучии населения», Закон</w:t>
      </w:r>
      <w:proofErr w:type="gramEnd"/>
      <w:r w:rsidRPr="00FB305C">
        <w:rPr>
          <w:sz w:val="28"/>
          <w:szCs w:val="28"/>
          <w:lang w:val="ru-RU"/>
        </w:rPr>
        <w:t xml:space="preserve"> Краснодарского края  от 23 июля 2003 года № 608-КЗ «Об административных правонарушениях»,  руководствуясь статьей 26 Устава Рассветовского сельского поселения Староминского района, Совет Рассветовского сельского поселения Староминского района, </w:t>
      </w:r>
      <w:proofErr w:type="gramStart"/>
      <w:r w:rsidRPr="00FB305C">
        <w:rPr>
          <w:sz w:val="28"/>
          <w:szCs w:val="28"/>
          <w:lang w:val="ru-RU"/>
        </w:rPr>
        <w:t>р</w:t>
      </w:r>
      <w:proofErr w:type="gramEnd"/>
      <w:r w:rsidRPr="00FB305C">
        <w:rPr>
          <w:sz w:val="28"/>
          <w:szCs w:val="28"/>
          <w:lang w:val="ru-RU"/>
        </w:rPr>
        <w:t xml:space="preserve"> е ш и л:</w:t>
      </w:r>
    </w:p>
    <w:p w:rsidR="00FB305C" w:rsidRDefault="00FB305C" w:rsidP="00FB305C">
      <w:pPr>
        <w:jc w:val="both"/>
        <w:rPr>
          <w:sz w:val="28"/>
          <w:szCs w:val="28"/>
          <w:lang w:val="ru-RU"/>
        </w:rPr>
      </w:pPr>
      <w:r w:rsidRPr="00FB305C">
        <w:rPr>
          <w:sz w:val="28"/>
          <w:szCs w:val="28"/>
          <w:lang w:val="ru-RU"/>
        </w:rPr>
        <w:t xml:space="preserve">         1. </w:t>
      </w:r>
      <w:r>
        <w:rPr>
          <w:sz w:val="28"/>
          <w:szCs w:val="28"/>
          <w:lang w:val="ru-RU"/>
        </w:rPr>
        <w:t>Внести следующие изменения в</w:t>
      </w:r>
      <w:r w:rsidRPr="00FB305C">
        <w:rPr>
          <w:sz w:val="28"/>
          <w:szCs w:val="28"/>
          <w:lang w:val="ru-RU"/>
        </w:rPr>
        <w:t xml:space="preserve"> Правила   благоустройства и санитарного содержания Рассветовского сельского поселения Староминского района</w:t>
      </w:r>
      <w:r>
        <w:rPr>
          <w:sz w:val="28"/>
          <w:szCs w:val="28"/>
          <w:lang w:val="ru-RU"/>
        </w:rPr>
        <w:t>, утвержденные решением Совета</w:t>
      </w:r>
      <w:r w:rsidRPr="00FB305C">
        <w:rPr>
          <w:sz w:val="28"/>
          <w:szCs w:val="28"/>
          <w:lang w:val="ru-RU"/>
        </w:rPr>
        <w:t xml:space="preserve"> Рассветовского сельского поселения Староминского района</w:t>
      </w:r>
      <w:r>
        <w:rPr>
          <w:sz w:val="28"/>
          <w:szCs w:val="28"/>
          <w:lang w:val="ru-RU"/>
        </w:rPr>
        <w:t xml:space="preserve"> от 24 апреля 2012года № 35.2:</w:t>
      </w:r>
    </w:p>
    <w:p w:rsidR="00B93780" w:rsidRDefault="00FB305C" w:rsidP="00B93780">
      <w:pPr>
        <w:jc w:val="both"/>
        <w:rPr>
          <w:color w:val="FF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пункт 3.5</w:t>
      </w:r>
      <w:r w:rsidR="001A51C2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изложить в следующей редакции: «</w:t>
      </w:r>
      <w:r w:rsidRPr="00FB305C">
        <w:rPr>
          <w:color w:val="auto"/>
          <w:sz w:val="28"/>
          <w:szCs w:val="28"/>
          <w:lang w:val="ru-RU"/>
        </w:rPr>
        <w:t xml:space="preserve">3.5. </w:t>
      </w:r>
      <w:proofErr w:type="gramStart"/>
      <w:r w:rsidRPr="00FB305C">
        <w:rPr>
          <w:color w:val="auto"/>
          <w:sz w:val="28"/>
          <w:szCs w:val="28"/>
          <w:lang w:val="ru-RU"/>
        </w:rPr>
        <w:t>На территории  сельского поселения, в том числе на территориях предприятий, организаций, учреждений всех форм собственности и управления, сельскохозяйственных полях, КФХ и ЛПХ граждан, приусадебных участках, в частных домовладениях, территории общего пользования запрещается  сжигание производственных и промышленных отходов производства и потребления, навоза, биологических отходов, отходов животноводческой и птицеводческой деятельности, мусора, растительности и ее остатков.»</w:t>
      </w:r>
      <w:r>
        <w:rPr>
          <w:color w:val="auto"/>
          <w:sz w:val="28"/>
          <w:szCs w:val="28"/>
          <w:lang w:val="ru-RU"/>
        </w:rPr>
        <w:t>;</w:t>
      </w:r>
      <w:r w:rsidR="00B93780" w:rsidRPr="00B93780">
        <w:rPr>
          <w:color w:val="FF0000"/>
          <w:sz w:val="28"/>
          <w:szCs w:val="28"/>
          <w:lang w:val="ru-RU"/>
        </w:rPr>
        <w:t xml:space="preserve"> </w:t>
      </w:r>
      <w:proofErr w:type="gramEnd"/>
    </w:p>
    <w:p w:rsidR="00FB305C" w:rsidRPr="00865C38" w:rsidRDefault="00B93780" w:rsidP="00865C38">
      <w:pPr>
        <w:autoSpaceDE w:val="0"/>
        <w:jc w:val="both"/>
        <w:rPr>
          <w:sz w:val="28"/>
          <w:szCs w:val="28"/>
          <w:lang w:val="ru-RU"/>
        </w:rPr>
      </w:pPr>
      <w:r w:rsidRPr="00B93780">
        <w:rPr>
          <w:color w:val="auto"/>
          <w:sz w:val="28"/>
          <w:szCs w:val="28"/>
          <w:lang w:val="ru-RU"/>
        </w:rPr>
        <w:t>-пунк</w:t>
      </w:r>
      <w:r>
        <w:rPr>
          <w:color w:val="auto"/>
          <w:sz w:val="28"/>
          <w:szCs w:val="28"/>
          <w:lang w:val="ru-RU"/>
        </w:rPr>
        <w:t>т</w:t>
      </w:r>
      <w:r w:rsidRPr="00B93780">
        <w:rPr>
          <w:color w:val="auto"/>
          <w:sz w:val="28"/>
          <w:szCs w:val="28"/>
          <w:lang w:val="ru-RU"/>
        </w:rPr>
        <w:t xml:space="preserve"> 4.4</w:t>
      </w:r>
      <w:r>
        <w:rPr>
          <w:color w:val="auto"/>
          <w:sz w:val="28"/>
          <w:szCs w:val="28"/>
          <w:lang w:val="ru-RU"/>
        </w:rPr>
        <w:t>.</w:t>
      </w:r>
      <w:r w:rsidRPr="00B93780">
        <w:rPr>
          <w:color w:val="auto"/>
          <w:sz w:val="28"/>
          <w:szCs w:val="28"/>
          <w:lang w:val="ru-RU"/>
        </w:rPr>
        <w:t xml:space="preserve"> дополнить подпунктом 2 следующего содержания </w:t>
      </w:r>
      <w:proofErr w:type="gramStart"/>
      <w:r w:rsidRPr="00B93780">
        <w:rPr>
          <w:color w:val="auto"/>
          <w:sz w:val="28"/>
          <w:szCs w:val="28"/>
          <w:lang w:val="ru-RU"/>
        </w:rPr>
        <w:t>«-</w:t>
      </w:r>
      <w:proofErr w:type="gramEnd"/>
      <w:r w:rsidRPr="00B93780">
        <w:rPr>
          <w:color w:val="auto"/>
          <w:sz w:val="28"/>
          <w:szCs w:val="28"/>
          <w:lang w:val="ru-RU"/>
        </w:rPr>
        <w:t>не доп</w:t>
      </w:r>
      <w:r w:rsidR="00F84976">
        <w:rPr>
          <w:color w:val="auto"/>
          <w:sz w:val="28"/>
          <w:szCs w:val="28"/>
          <w:lang w:val="ru-RU"/>
        </w:rPr>
        <w:t xml:space="preserve">ускать </w:t>
      </w:r>
      <w:r w:rsidR="00F84976">
        <w:rPr>
          <w:color w:val="auto"/>
          <w:sz w:val="28"/>
          <w:szCs w:val="28"/>
          <w:lang w:val="ru-RU"/>
        </w:rPr>
        <w:lastRenderedPageBreak/>
        <w:t>произрастания</w:t>
      </w:r>
      <w:r w:rsidRPr="00B93780">
        <w:rPr>
          <w:color w:val="auto"/>
          <w:sz w:val="28"/>
          <w:szCs w:val="28"/>
          <w:lang w:val="ru-RU"/>
        </w:rPr>
        <w:t xml:space="preserve"> карантинной</w:t>
      </w:r>
      <w:r w:rsidR="00F84976">
        <w:rPr>
          <w:color w:val="auto"/>
          <w:sz w:val="28"/>
          <w:szCs w:val="28"/>
          <w:lang w:val="ru-RU"/>
        </w:rPr>
        <w:t xml:space="preserve">, </w:t>
      </w:r>
      <w:proofErr w:type="spellStart"/>
      <w:r w:rsidR="00F84976">
        <w:rPr>
          <w:color w:val="auto"/>
          <w:sz w:val="28"/>
          <w:szCs w:val="28"/>
          <w:lang w:val="ru-RU"/>
        </w:rPr>
        <w:t>наркосодержащей</w:t>
      </w:r>
      <w:proofErr w:type="spellEnd"/>
      <w:r w:rsidRPr="00B93780">
        <w:rPr>
          <w:color w:val="auto"/>
          <w:sz w:val="28"/>
          <w:szCs w:val="28"/>
          <w:lang w:val="ru-RU"/>
        </w:rPr>
        <w:t xml:space="preserve"> и сорной растительности, в том числе амброзии полыннолистной, конопли и др., на территориях за ними закрепленными, высотой не выше 20 см. и производить своевременное скашивание </w:t>
      </w:r>
      <w:r w:rsidR="00F84976">
        <w:rPr>
          <w:color w:val="auto"/>
          <w:sz w:val="28"/>
          <w:szCs w:val="28"/>
          <w:lang w:val="ru-RU"/>
        </w:rPr>
        <w:t xml:space="preserve">и уборку </w:t>
      </w:r>
      <w:r w:rsidRPr="00B93780">
        <w:rPr>
          <w:color w:val="auto"/>
          <w:sz w:val="28"/>
          <w:szCs w:val="28"/>
          <w:lang w:val="ru-RU"/>
        </w:rPr>
        <w:t>данных растений;</w:t>
      </w:r>
      <w:r w:rsidR="005627FE">
        <w:rPr>
          <w:color w:val="auto"/>
          <w:sz w:val="28"/>
          <w:szCs w:val="28"/>
          <w:lang w:val="ru-RU"/>
        </w:rPr>
        <w:t>»</w:t>
      </w:r>
      <w:r w:rsidR="00F84976" w:rsidRPr="00F84976">
        <w:rPr>
          <w:sz w:val="28"/>
          <w:szCs w:val="28"/>
          <w:lang w:val="ru-RU"/>
        </w:rPr>
        <w:t xml:space="preserve"> </w:t>
      </w:r>
    </w:p>
    <w:p w:rsidR="00FB305C" w:rsidRPr="00FB305C" w:rsidRDefault="00FB305C" w:rsidP="00FB305C">
      <w:pPr>
        <w:autoSpaceDE w:val="0"/>
        <w:ind w:left="-30" w:hanging="90"/>
        <w:jc w:val="both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>- пункт 6.8</w:t>
      </w:r>
      <w:r w:rsidR="001A51C2">
        <w:rPr>
          <w:color w:val="auto"/>
          <w:sz w:val="28"/>
          <w:szCs w:val="28"/>
          <w:lang w:val="ru-RU"/>
        </w:rPr>
        <w:t>.</w:t>
      </w:r>
      <w:r w:rsidRPr="00FB305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изложить в следующей редакции</w:t>
      </w:r>
      <w:r w:rsidRPr="00FB305C">
        <w:rPr>
          <w:color w:val="auto"/>
          <w:sz w:val="28"/>
          <w:szCs w:val="28"/>
          <w:lang w:val="ru-RU"/>
        </w:rPr>
        <w:t>:</w:t>
      </w:r>
      <w:r w:rsidR="001A51C2">
        <w:rPr>
          <w:color w:val="auto"/>
          <w:sz w:val="28"/>
          <w:szCs w:val="28"/>
          <w:lang w:val="ru-RU"/>
        </w:rPr>
        <w:t xml:space="preserve"> </w:t>
      </w:r>
      <w:r w:rsidRPr="00FB305C">
        <w:rPr>
          <w:color w:val="auto"/>
          <w:sz w:val="28"/>
          <w:szCs w:val="28"/>
          <w:lang w:val="ru-RU"/>
        </w:rPr>
        <w:t xml:space="preserve"> «6.8. В целях предупреждения распространения инфекционных и инвазионных заболеваний, общих для человека и животных, обеспечения порядка и спокойствия населения, в соответствии с действующим законодательством установить следующие требования по содержанию собак и кошек на территории поселения:</w:t>
      </w:r>
    </w:p>
    <w:p w:rsidR="00FB305C" w:rsidRPr="00FB305C" w:rsidRDefault="00FB305C" w:rsidP="00FB305C">
      <w:pPr>
        <w:autoSpaceDE w:val="0"/>
        <w:ind w:left="-30" w:hanging="90"/>
        <w:jc w:val="both"/>
        <w:rPr>
          <w:color w:val="auto"/>
          <w:sz w:val="28"/>
          <w:szCs w:val="28"/>
          <w:lang w:val="ru-RU"/>
        </w:rPr>
      </w:pPr>
      <w:r w:rsidRPr="00FB305C">
        <w:rPr>
          <w:color w:val="auto"/>
          <w:sz w:val="28"/>
          <w:szCs w:val="28"/>
          <w:lang w:val="ru-RU"/>
        </w:rPr>
        <w:t>- запрещается содержать собак и кошек в местах общего пользования жилых домов (л</w:t>
      </w:r>
      <w:r w:rsidR="00F84976">
        <w:rPr>
          <w:color w:val="auto"/>
          <w:sz w:val="28"/>
          <w:szCs w:val="28"/>
          <w:lang w:val="ru-RU"/>
        </w:rPr>
        <w:t>естничных клетках, чердаках, по</w:t>
      </w:r>
      <w:r w:rsidRPr="00FB305C">
        <w:rPr>
          <w:color w:val="auto"/>
          <w:sz w:val="28"/>
          <w:szCs w:val="28"/>
          <w:lang w:val="ru-RU"/>
        </w:rPr>
        <w:t>двалах, коридорах и т.д.);</w:t>
      </w:r>
    </w:p>
    <w:p w:rsidR="00FB305C" w:rsidRPr="00FB305C" w:rsidRDefault="00FB305C" w:rsidP="00FB305C">
      <w:pPr>
        <w:autoSpaceDE w:val="0"/>
        <w:ind w:left="-30" w:hanging="90"/>
        <w:jc w:val="both"/>
        <w:rPr>
          <w:color w:val="auto"/>
          <w:sz w:val="28"/>
          <w:szCs w:val="28"/>
          <w:lang w:val="ru-RU"/>
        </w:rPr>
      </w:pPr>
      <w:r w:rsidRPr="00FB305C">
        <w:rPr>
          <w:color w:val="auto"/>
          <w:sz w:val="28"/>
          <w:szCs w:val="28"/>
          <w:lang w:val="ru-RU"/>
        </w:rPr>
        <w:t>-в частных домовладениях собаки должны содержаться в вольерах либо на привязи на расстоянии не менее 10м. от окон жилого дома, расположенного на соседнем земельном участке, и не менее 2-х метров от забора при вытянутой цепи;</w:t>
      </w:r>
    </w:p>
    <w:p w:rsidR="00FB305C" w:rsidRPr="00FB305C" w:rsidRDefault="00FB305C" w:rsidP="00FB305C">
      <w:pPr>
        <w:autoSpaceDE w:val="0"/>
        <w:ind w:left="-30" w:hanging="90"/>
        <w:jc w:val="both"/>
        <w:rPr>
          <w:color w:val="auto"/>
          <w:sz w:val="28"/>
          <w:szCs w:val="28"/>
          <w:lang w:val="ru-RU"/>
        </w:rPr>
      </w:pPr>
      <w:r w:rsidRPr="00FB305C">
        <w:rPr>
          <w:color w:val="auto"/>
          <w:sz w:val="28"/>
          <w:szCs w:val="28"/>
          <w:lang w:val="ru-RU"/>
        </w:rPr>
        <w:t>- собаки должны выводиться за пределы домовладения на поводке и в наморднике;</w:t>
      </w:r>
    </w:p>
    <w:p w:rsidR="00FB305C" w:rsidRPr="00FB305C" w:rsidRDefault="00FB305C" w:rsidP="00FB305C">
      <w:pPr>
        <w:autoSpaceDE w:val="0"/>
        <w:ind w:left="-30" w:hanging="90"/>
        <w:jc w:val="both"/>
        <w:rPr>
          <w:color w:val="auto"/>
          <w:sz w:val="28"/>
          <w:szCs w:val="28"/>
          <w:lang w:val="ru-RU"/>
        </w:rPr>
      </w:pPr>
      <w:r w:rsidRPr="00FB305C">
        <w:rPr>
          <w:color w:val="auto"/>
          <w:sz w:val="28"/>
          <w:szCs w:val="28"/>
          <w:lang w:val="ru-RU"/>
        </w:rPr>
        <w:t>-нельзя допускать собак  и кошек на детские площадки, в магазины и другие места общего пользования;</w:t>
      </w:r>
    </w:p>
    <w:p w:rsidR="00FB305C" w:rsidRPr="00FB305C" w:rsidRDefault="00FB305C" w:rsidP="00FB305C">
      <w:pPr>
        <w:autoSpaceDE w:val="0"/>
        <w:ind w:left="-30" w:hanging="90"/>
        <w:jc w:val="both"/>
        <w:rPr>
          <w:color w:val="auto"/>
          <w:sz w:val="28"/>
          <w:szCs w:val="28"/>
          <w:lang w:val="ru-RU"/>
        </w:rPr>
      </w:pPr>
      <w:r w:rsidRPr="00FB305C">
        <w:rPr>
          <w:color w:val="auto"/>
          <w:sz w:val="28"/>
          <w:szCs w:val="28"/>
          <w:lang w:val="ru-RU"/>
        </w:rPr>
        <w:t>- трупы собак и кошек должны быть переданы владельцем  в специализированную организацию, имеющую право утилизации биологических отходов;</w:t>
      </w:r>
    </w:p>
    <w:p w:rsidR="001A51C2" w:rsidRDefault="00FB305C" w:rsidP="001A51C2">
      <w:pPr>
        <w:autoSpaceDE w:val="0"/>
        <w:ind w:left="-30" w:hanging="90"/>
        <w:jc w:val="both"/>
        <w:rPr>
          <w:sz w:val="28"/>
          <w:szCs w:val="28"/>
          <w:lang w:val="ru-RU"/>
        </w:rPr>
      </w:pPr>
      <w:proofErr w:type="gramStart"/>
      <w:r w:rsidRPr="00FB305C">
        <w:rPr>
          <w:color w:val="auto"/>
          <w:sz w:val="28"/>
          <w:szCs w:val="28"/>
          <w:lang w:val="ru-RU"/>
        </w:rPr>
        <w:t>- может производиться отлов безнадзорных собак, независимо от породы и назначения, в том числе и имеющих ошейник, находящихся на улицах и иных общественных местах без сопровождения лица (кроме случаев, когда владелец временно оставил собаку на привязи у входа в магазин, аптеку и т.д. и находится в пределах возможности осуществления контроля и надзора за оставленным животным), а также безнадзорных кошек.</w:t>
      </w:r>
      <w:r>
        <w:rPr>
          <w:color w:val="auto"/>
          <w:sz w:val="28"/>
          <w:szCs w:val="28"/>
          <w:lang w:val="ru-RU"/>
        </w:rPr>
        <w:t>».</w:t>
      </w:r>
      <w:r w:rsidR="001A51C2" w:rsidRPr="001A51C2">
        <w:rPr>
          <w:sz w:val="28"/>
          <w:szCs w:val="28"/>
          <w:lang w:val="ru-RU"/>
        </w:rPr>
        <w:t xml:space="preserve"> </w:t>
      </w:r>
      <w:proofErr w:type="gramEnd"/>
    </w:p>
    <w:p w:rsidR="00FB305C" w:rsidRPr="001A51C2" w:rsidRDefault="001A51C2" w:rsidP="001A51C2">
      <w:pPr>
        <w:autoSpaceDE w:val="0"/>
        <w:ind w:left="-30" w:hanging="90"/>
        <w:jc w:val="both"/>
        <w:rPr>
          <w:color w:val="auto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2</w:t>
      </w:r>
      <w:r w:rsidRPr="001A51C2">
        <w:rPr>
          <w:sz w:val="28"/>
          <w:szCs w:val="28"/>
          <w:lang w:val="ru-RU"/>
        </w:rPr>
        <w:t>. Настоящее решение обнародовать  и разместить на официальном сайте Рассветовского сельского поселения в информационно-телекоммуникационной сети Интернет</w:t>
      </w:r>
    </w:p>
    <w:p w:rsidR="009405E9" w:rsidRDefault="001A51C2" w:rsidP="009405E9">
      <w:pPr>
        <w:ind w:firstLine="851"/>
        <w:jc w:val="both"/>
        <w:rPr>
          <w:rFonts w:cs="Times New Roman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9405E9">
        <w:rPr>
          <w:sz w:val="28"/>
          <w:szCs w:val="28"/>
          <w:lang w:val="ru-RU"/>
        </w:rPr>
        <w:t xml:space="preserve">. </w:t>
      </w:r>
      <w:proofErr w:type="gramStart"/>
      <w:r w:rsidR="009405E9">
        <w:rPr>
          <w:sz w:val="28"/>
          <w:szCs w:val="28"/>
          <w:lang w:val="ru-RU"/>
        </w:rPr>
        <w:t>Контроль за</w:t>
      </w:r>
      <w:proofErr w:type="gramEnd"/>
      <w:r w:rsidR="009405E9">
        <w:rPr>
          <w:sz w:val="28"/>
          <w:szCs w:val="28"/>
          <w:lang w:val="ru-RU"/>
        </w:rPr>
        <w:t xml:space="preserve"> выполнением настоящего решения возложить на комиссию по вопросам агропромышленного комплекса, экологии, имущественных и земельных отношений  Совета Рассветовского сельского поселения Староминского района (</w:t>
      </w:r>
      <w:proofErr w:type="spellStart"/>
      <w:r w:rsidR="009405E9">
        <w:rPr>
          <w:sz w:val="28"/>
          <w:szCs w:val="28"/>
          <w:lang w:val="ru-RU"/>
        </w:rPr>
        <w:t>Мазняк</w:t>
      </w:r>
      <w:proofErr w:type="spellEnd"/>
      <w:r w:rsidR="009405E9">
        <w:rPr>
          <w:sz w:val="28"/>
          <w:szCs w:val="28"/>
          <w:lang w:val="ru-RU"/>
        </w:rPr>
        <w:t xml:space="preserve"> А.Я.).</w:t>
      </w:r>
    </w:p>
    <w:p w:rsidR="009405E9" w:rsidRDefault="001A51C2" w:rsidP="009405E9">
      <w:pPr>
        <w:ind w:firstLine="851"/>
        <w:jc w:val="both"/>
        <w:rPr>
          <w:sz w:val="28"/>
          <w:lang w:val="ru-RU"/>
        </w:rPr>
      </w:pPr>
      <w:r>
        <w:rPr>
          <w:sz w:val="28"/>
          <w:lang w:val="ru-RU"/>
        </w:rPr>
        <w:t>4</w:t>
      </w:r>
      <w:r w:rsidR="009405E9">
        <w:rPr>
          <w:sz w:val="28"/>
          <w:lang w:val="ru-RU"/>
        </w:rPr>
        <w:t>. Настоящее решение вступает в силу с момента его обнародования.</w:t>
      </w:r>
    </w:p>
    <w:p w:rsidR="009405E9" w:rsidRDefault="009405E9" w:rsidP="009405E9">
      <w:pPr>
        <w:jc w:val="both"/>
        <w:rPr>
          <w:sz w:val="28"/>
          <w:lang w:val="ru-RU"/>
        </w:rPr>
      </w:pPr>
    </w:p>
    <w:p w:rsidR="009405E9" w:rsidRDefault="009405E9" w:rsidP="009405E9">
      <w:pPr>
        <w:jc w:val="both"/>
        <w:rPr>
          <w:sz w:val="28"/>
          <w:szCs w:val="28"/>
          <w:lang w:val="ru-RU"/>
        </w:rPr>
      </w:pPr>
    </w:p>
    <w:p w:rsidR="009405E9" w:rsidRDefault="009405E9" w:rsidP="009405E9">
      <w:pPr>
        <w:jc w:val="both"/>
        <w:rPr>
          <w:sz w:val="28"/>
          <w:szCs w:val="28"/>
          <w:lang w:val="ru-RU"/>
        </w:rPr>
      </w:pPr>
    </w:p>
    <w:p w:rsidR="009405E9" w:rsidRDefault="009405E9" w:rsidP="009405E9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Глава Рассветовского сельского поселения</w:t>
      </w:r>
    </w:p>
    <w:p w:rsidR="009405E9" w:rsidRDefault="009405E9" w:rsidP="009405E9">
      <w:pPr>
        <w:pStyle w:val="3"/>
        <w:numPr>
          <w:ilvl w:val="0"/>
          <w:numId w:val="0"/>
        </w:numPr>
        <w:tabs>
          <w:tab w:val="left" w:pos="708"/>
        </w:tabs>
        <w:jc w:val="left"/>
        <w:rPr>
          <w:lang w:val="ru-RU"/>
        </w:rPr>
      </w:pPr>
      <w:r>
        <w:rPr>
          <w:lang w:val="ru-RU"/>
        </w:rPr>
        <w:t xml:space="preserve">Староминского района                                                                     А.В.Демченко                              </w:t>
      </w:r>
    </w:p>
    <w:p w:rsidR="009405E9" w:rsidRDefault="009405E9" w:rsidP="009405E9">
      <w:pPr>
        <w:pStyle w:val="a3"/>
        <w:rPr>
          <w:lang w:val="ru-RU"/>
        </w:rPr>
      </w:pPr>
    </w:p>
    <w:p w:rsidR="002E2BE7" w:rsidRPr="009405E9" w:rsidRDefault="002E2BE7">
      <w:pPr>
        <w:rPr>
          <w:lang w:val="ru-RU"/>
        </w:rPr>
      </w:pPr>
    </w:p>
    <w:sectPr w:rsidR="002E2BE7" w:rsidRPr="009405E9" w:rsidSect="00FB305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405E9"/>
    <w:rsid w:val="000D1ACF"/>
    <w:rsid w:val="001A51C2"/>
    <w:rsid w:val="002E2BE7"/>
    <w:rsid w:val="005627FE"/>
    <w:rsid w:val="00752FD1"/>
    <w:rsid w:val="00865C38"/>
    <w:rsid w:val="009405E9"/>
    <w:rsid w:val="0098133B"/>
    <w:rsid w:val="009D67E9"/>
    <w:rsid w:val="00B93780"/>
    <w:rsid w:val="00DF0AD7"/>
    <w:rsid w:val="00E02370"/>
    <w:rsid w:val="00F159F8"/>
    <w:rsid w:val="00F84976"/>
    <w:rsid w:val="00FB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5E9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kern w:val="2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9405E9"/>
    <w:pPr>
      <w:keepNext/>
      <w:numPr>
        <w:numId w:val="1"/>
      </w:numPr>
      <w:jc w:val="center"/>
      <w:outlineLvl w:val="0"/>
    </w:pPr>
    <w:rPr>
      <w:rFonts w:eastAsia="Arial Unicode MS"/>
      <w:kern w:val="0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405E9"/>
    <w:pPr>
      <w:keepNext/>
      <w:numPr>
        <w:ilvl w:val="2"/>
        <w:numId w:val="1"/>
      </w:numPr>
      <w:jc w:val="both"/>
      <w:outlineLvl w:val="2"/>
    </w:pPr>
    <w:rPr>
      <w:rFonts w:eastAsia="Arial Unicode MS"/>
      <w:kern w:val="0"/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9405E9"/>
    <w:pPr>
      <w:keepNext/>
      <w:numPr>
        <w:ilvl w:val="8"/>
        <w:numId w:val="1"/>
      </w:numPr>
      <w:jc w:val="center"/>
      <w:outlineLvl w:val="8"/>
    </w:pPr>
    <w:rPr>
      <w:b/>
      <w:bCs/>
      <w:kern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05E9"/>
    <w:rPr>
      <w:rFonts w:ascii="Times New Roman" w:eastAsia="Arial Unicode MS" w:hAnsi="Times New Roman" w:cs="Tahoma"/>
      <w:color w:val="000000"/>
      <w:sz w:val="28"/>
      <w:szCs w:val="24"/>
      <w:lang w:val="en-US" w:bidi="en-US"/>
    </w:rPr>
  </w:style>
  <w:style w:type="character" w:customStyle="1" w:styleId="30">
    <w:name w:val="Заголовок 3 Знак"/>
    <w:basedOn w:val="a0"/>
    <w:link w:val="3"/>
    <w:semiHidden/>
    <w:rsid w:val="009405E9"/>
    <w:rPr>
      <w:rFonts w:ascii="Times New Roman" w:eastAsia="Arial Unicode MS" w:hAnsi="Times New Roman" w:cs="Tahoma"/>
      <w:color w:val="000000"/>
      <w:sz w:val="28"/>
      <w:szCs w:val="24"/>
      <w:lang w:val="en-US" w:bidi="en-US"/>
    </w:rPr>
  </w:style>
  <w:style w:type="character" w:customStyle="1" w:styleId="90">
    <w:name w:val="Заголовок 9 Знак"/>
    <w:basedOn w:val="a0"/>
    <w:link w:val="9"/>
    <w:semiHidden/>
    <w:rsid w:val="009405E9"/>
    <w:rPr>
      <w:rFonts w:ascii="Times New Roman" w:eastAsia="Lucida Sans Unicode" w:hAnsi="Times New Roman" w:cs="Tahoma"/>
      <w:b/>
      <w:bCs/>
      <w:color w:val="000000"/>
      <w:sz w:val="28"/>
      <w:szCs w:val="24"/>
      <w:lang w:val="en-US" w:bidi="en-US"/>
    </w:rPr>
  </w:style>
  <w:style w:type="paragraph" w:styleId="a3">
    <w:name w:val="Body Text"/>
    <w:basedOn w:val="a"/>
    <w:link w:val="a4"/>
    <w:semiHidden/>
    <w:unhideWhenUsed/>
    <w:rsid w:val="009405E9"/>
    <w:pPr>
      <w:jc w:val="both"/>
    </w:pPr>
    <w:rPr>
      <w:kern w:val="0"/>
      <w:sz w:val="28"/>
    </w:rPr>
  </w:style>
  <w:style w:type="character" w:customStyle="1" w:styleId="a4">
    <w:name w:val="Основной текст Знак"/>
    <w:basedOn w:val="a0"/>
    <w:link w:val="a3"/>
    <w:semiHidden/>
    <w:rsid w:val="009405E9"/>
    <w:rPr>
      <w:rFonts w:ascii="Times New Roman" w:eastAsia="Lucida Sans Unicode" w:hAnsi="Times New Roman" w:cs="Tahoma"/>
      <w:color w:val="000000"/>
      <w:sz w:val="28"/>
      <w:szCs w:val="24"/>
      <w:lang w:val="en-US" w:bidi="en-US"/>
    </w:rPr>
  </w:style>
  <w:style w:type="paragraph" w:styleId="a5">
    <w:name w:val="Balloon Text"/>
    <w:basedOn w:val="a"/>
    <w:link w:val="a6"/>
    <w:uiPriority w:val="99"/>
    <w:semiHidden/>
    <w:unhideWhenUsed/>
    <w:rsid w:val="009405E9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05E9"/>
    <w:rPr>
      <w:rFonts w:ascii="Tahoma" w:eastAsia="Lucida Sans Unicode" w:hAnsi="Tahoma" w:cs="Tahoma"/>
      <w:color w:val="000000"/>
      <w:kern w:val="2"/>
      <w:sz w:val="16"/>
      <w:szCs w:val="16"/>
      <w:lang w:val="en-US" w:bidi="en-US"/>
    </w:rPr>
  </w:style>
  <w:style w:type="character" w:styleId="a7">
    <w:name w:val="Hyperlink"/>
    <w:rsid w:val="00FB305C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5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1094</TotalTime>
  <Pages>1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Elena</cp:lastModifiedBy>
  <cp:revision>9</cp:revision>
  <cp:lastPrinted>2016-10-26T12:38:00Z</cp:lastPrinted>
  <dcterms:created xsi:type="dcterms:W3CDTF">2016-10-25T09:26:00Z</dcterms:created>
  <dcterms:modified xsi:type="dcterms:W3CDTF">2016-10-26T12:45:00Z</dcterms:modified>
</cp:coreProperties>
</file>