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E8" w:rsidRPr="00D44779" w:rsidRDefault="00EE3DE8" w:rsidP="00D44779">
      <w:pPr>
        <w:pStyle w:val="a5"/>
        <w:rPr>
          <w:b w:val="0"/>
          <w:caps/>
        </w:rPr>
      </w:pPr>
      <w:r w:rsidRPr="00D44779">
        <w:rPr>
          <w:b w:val="0"/>
          <w:caps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F0D" w:rsidRPr="00D44779" w:rsidRDefault="00853F0D" w:rsidP="00D44779">
      <w:pPr>
        <w:pStyle w:val="a5"/>
        <w:rPr>
          <w:b w:val="0"/>
          <w:caps/>
        </w:rPr>
      </w:pPr>
      <w:r w:rsidRPr="00D44779">
        <w:rPr>
          <w:b w:val="0"/>
          <w:caps/>
        </w:rPr>
        <w:t>РЕШЕНИЕ</w:t>
      </w:r>
    </w:p>
    <w:p w:rsidR="00853F0D" w:rsidRPr="00D44779" w:rsidRDefault="00853F0D" w:rsidP="00D44779">
      <w:pPr>
        <w:pStyle w:val="a5"/>
        <w:rPr>
          <w:b w:val="0"/>
          <w:caps/>
        </w:rPr>
      </w:pPr>
    </w:p>
    <w:p w:rsidR="00853F0D" w:rsidRPr="00D44779" w:rsidRDefault="00853F0D" w:rsidP="00D44779">
      <w:pPr>
        <w:pStyle w:val="2"/>
        <w:rPr>
          <w:b w:val="0"/>
          <w:bCs w:val="0"/>
          <w:caps/>
          <w:sz w:val="28"/>
          <w:szCs w:val="28"/>
        </w:rPr>
      </w:pPr>
      <w:r w:rsidRPr="00D44779">
        <w:rPr>
          <w:b w:val="0"/>
          <w:bCs w:val="0"/>
          <w:caps/>
          <w:sz w:val="28"/>
          <w:szCs w:val="28"/>
        </w:rPr>
        <w:t>Совета РАССВЕТОВСКОГО сельского поселения</w:t>
      </w:r>
    </w:p>
    <w:p w:rsidR="00D90DEA" w:rsidRPr="00D44779" w:rsidRDefault="00853F0D" w:rsidP="00D44779">
      <w:pPr>
        <w:pStyle w:val="a3"/>
        <w:tabs>
          <w:tab w:val="left" w:pos="708"/>
        </w:tabs>
        <w:jc w:val="center"/>
        <w:rPr>
          <w:sz w:val="28"/>
          <w:szCs w:val="28"/>
        </w:rPr>
      </w:pPr>
      <w:r w:rsidRPr="00D44779">
        <w:rPr>
          <w:caps/>
          <w:sz w:val="28"/>
          <w:szCs w:val="28"/>
        </w:rPr>
        <w:t>Староминского района</w:t>
      </w:r>
    </w:p>
    <w:p w:rsidR="00D90DEA" w:rsidRPr="00D44779" w:rsidRDefault="00D90DEA" w:rsidP="00D44779">
      <w:pPr>
        <w:pStyle w:val="a3"/>
        <w:tabs>
          <w:tab w:val="left" w:pos="708"/>
        </w:tabs>
        <w:rPr>
          <w:sz w:val="28"/>
          <w:szCs w:val="28"/>
        </w:rPr>
      </w:pPr>
      <w:r w:rsidRPr="00D44779">
        <w:rPr>
          <w:sz w:val="28"/>
          <w:szCs w:val="28"/>
        </w:rPr>
        <w:t xml:space="preserve">          </w:t>
      </w:r>
    </w:p>
    <w:p w:rsidR="00D90DEA" w:rsidRPr="00D44779" w:rsidRDefault="00D90DEA" w:rsidP="00D44779">
      <w:pPr>
        <w:pStyle w:val="a3"/>
        <w:tabs>
          <w:tab w:val="left" w:pos="708"/>
        </w:tabs>
        <w:rPr>
          <w:sz w:val="28"/>
          <w:szCs w:val="28"/>
        </w:rPr>
      </w:pPr>
    </w:p>
    <w:p w:rsidR="00853F0D" w:rsidRPr="00D44779" w:rsidRDefault="00853F0D" w:rsidP="00D44779">
      <w:pPr>
        <w:pStyle w:val="a3"/>
        <w:tabs>
          <w:tab w:val="left" w:pos="708"/>
        </w:tabs>
        <w:rPr>
          <w:sz w:val="28"/>
          <w:szCs w:val="28"/>
        </w:rPr>
      </w:pPr>
    </w:p>
    <w:p w:rsidR="00D90DEA" w:rsidRPr="00D44779" w:rsidRDefault="00D90DEA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4477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E3DE8" w:rsidRPr="00D44779">
        <w:rPr>
          <w:rFonts w:ascii="Times New Roman" w:hAnsi="Times New Roman" w:cs="Times New Roman"/>
          <w:bCs/>
          <w:sz w:val="28"/>
          <w:szCs w:val="28"/>
        </w:rPr>
        <w:t>5.11.2014</w:t>
      </w:r>
      <w:r w:rsidRPr="00D4477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0845C5" w:rsidRPr="00D44779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E3DE8" w:rsidRPr="00D44779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D4477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EE3DE8" w:rsidRPr="00D44779">
        <w:rPr>
          <w:rFonts w:ascii="Times New Roman" w:hAnsi="Times New Roman" w:cs="Times New Roman"/>
          <w:bCs/>
          <w:sz w:val="28"/>
          <w:szCs w:val="28"/>
        </w:rPr>
        <w:t>2.4</w:t>
      </w:r>
    </w:p>
    <w:p w:rsidR="00D90DEA" w:rsidRPr="00D44779" w:rsidRDefault="00D90DEA" w:rsidP="00D44779">
      <w:pPr>
        <w:pStyle w:val="a3"/>
        <w:tabs>
          <w:tab w:val="left" w:pos="708"/>
        </w:tabs>
        <w:jc w:val="center"/>
        <w:rPr>
          <w:sz w:val="28"/>
          <w:szCs w:val="28"/>
        </w:rPr>
      </w:pPr>
      <w:r w:rsidRPr="00D44779">
        <w:rPr>
          <w:sz w:val="28"/>
          <w:szCs w:val="28"/>
        </w:rPr>
        <w:t>пос. Рассвет</w:t>
      </w:r>
    </w:p>
    <w:p w:rsidR="00D90DEA" w:rsidRPr="00D44779" w:rsidRDefault="00D90DEA" w:rsidP="00D4477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D4F05" w:rsidRPr="00D44779" w:rsidRDefault="007D4F05" w:rsidP="00D44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4779" w:rsidRPr="002E310F" w:rsidRDefault="00D44779" w:rsidP="00D447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0F">
        <w:rPr>
          <w:rFonts w:ascii="Times New Roman" w:hAnsi="Times New Roman" w:cs="Times New Roman"/>
          <w:b/>
          <w:sz w:val="28"/>
          <w:szCs w:val="28"/>
        </w:rPr>
        <w:t>Об утверждении отчёта о поступлении и расходовании средств местного бюджета, выделенных территориальной избирательной комиссии Староминская на подготовку и проведение  выборов главы и депутатов Совета Рассветовского сельского поселения Староминского района третьего созыва</w:t>
      </w:r>
    </w:p>
    <w:p w:rsidR="00D44779" w:rsidRDefault="00D44779" w:rsidP="00D44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65FF" w:rsidRPr="00D44779" w:rsidRDefault="002A65FF" w:rsidP="00D44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4779" w:rsidRDefault="00D44779" w:rsidP="00D447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779">
        <w:rPr>
          <w:rFonts w:ascii="Times New Roman" w:hAnsi="Times New Roman" w:cs="Times New Roman"/>
          <w:sz w:val="28"/>
          <w:szCs w:val="28"/>
        </w:rPr>
        <w:t xml:space="preserve">В соответствии со статьей 47 Закона Краснодарского края от 26 декабря 2005 г. № 966-КЗ «О муниципальных выборах в Краснодарском крае»,  руководствуясь статьей 26 Устава Рассветовского сельского поселения Староминского района, Совет Рассветовского сельского поселения Староминского района  </w:t>
      </w:r>
      <w:proofErr w:type="spellStart"/>
      <w:proofErr w:type="gramStart"/>
      <w:r w:rsidRPr="00D4477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44779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D44779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D44779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2E310F" w:rsidRDefault="00D44779" w:rsidP="00D447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779">
        <w:rPr>
          <w:rFonts w:ascii="Times New Roman" w:hAnsi="Times New Roman" w:cs="Times New Roman"/>
          <w:sz w:val="28"/>
          <w:szCs w:val="28"/>
        </w:rPr>
        <w:t xml:space="preserve">1. Утвердить отчёт о поступлении и расходовании средств бюджета, выделенных территориальной избирательной комиссии Староминская на подготовку и проведение  выборов </w:t>
      </w:r>
      <w:r w:rsidRPr="002E310F">
        <w:rPr>
          <w:rFonts w:ascii="Times New Roman" w:hAnsi="Times New Roman" w:cs="Times New Roman"/>
          <w:sz w:val="28"/>
          <w:szCs w:val="28"/>
        </w:rPr>
        <w:t>главы и депутатов</w:t>
      </w:r>
      <w:r w:rsidRPr="00D44779">
        <w:rPr>
          <w:rFonts w:ascii="Times New Roman" w:hAnsi="Times New Roman" w:cs="Times New Roman"/>
          <w:sz w:val="28"/>
          <w:szCs w:val="28"/>
        </w:rPr>
        <w:t xml:space="preserve"> Совета Рассветовского сельского поселения </w:t>
      </w:r>
      <w:r w:rsidRPr="00D44779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</w:t>
      </w:r>
      <w:r w:rsidRPr="00D44779">
        <w:rPr>
          <w:rFonts w:ascii="Times New Roman" w:hAnsi="Times New Roman" w:cs="Times New Roman"/>
          <w:sz w:val="28"/>
          <w:szCs w:val="28"/>
        </w:rPr>
        <w:t xml:space="preserve"> третьего созыва (приложение 1). </w:t>
      </w:r>
    </w:p>
    <w:p w:rsidR="00D44779" w:rsidRPr="00D44779" w:rsidRDefault="00D44779" w:rsidP="00D447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779">
        <w:rPr>
          <w:rFonts w:ascii="Times New Roman" w:hAnsi="Times New Roman" w:cs="Times New Roman"/>
          <w:sz w:val="28"/>
          <w:szCs w:val="28"/>
        </w:rPr>
        <w:t xml:space="preserve"> 2. Направить настоящий отчет в установленном объеме в средства массовой информации для опубликования не позднее 8 ноября 2014 года (приложение 2).</w:t>
      </w:r>
    </w:p>
    <w:p w:rsidR="00D44779" w:rsidRPr="00D44779" w:rsidRDefault="00D44779" w:rsidP="00D44779">
      <w:pPr>
        <w:pStyle w:val="31"/>
        <w:spacing w:after="0"/>
        <w:ind w:left="0"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Pr="00D44779">
        <w:rPr>
          <w:color w:val="auto"/>
          <w:sz w:val="28"/>
          <w:szCs w:val="28"/>
        </w:rPr>
        <w:t xml:space="preserve">3. Настоящее решение вступает в силу со дня его подписания. </w:t>
      </w:r>
    </w:p>
    <w:p w:rsidR="00D44779" w:rsidRPr="00D44779" w:rsidRDefault="00D44779" w:rsidP="00D44779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D44779" w:rsidRPr="00D44779" w:rsidRDefault="00D44779" w:rsidP="00D44779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D44779" w:rsidRPr="00D44779" w:rsidRDefault="00D44779" w:rsidP="00D44779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D4477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:rsidR="00D44779" w:rsidRPr="00D44779" w:rsidRDefault="00D44779" w:rsidP="00D44779">
      <w:pPr>
        <w:pStyle w:val="4"/>
        <w:spacing w:before="0" w:line="24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  <w:r w:rsidRPr="00D4477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Глава Рассветовского  </w:t>
      </w:r>
      <w:r w:rsidRPr="00D44779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>сельского поселения</w:t>
      </w:r>
    </w:p>
    <w:p w:rsidR="00D90DEA" w:rsidRDefault="00D44779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44779">
        <w:rPr>
          <w:rFonts w:ascii="Times New Roman" w:hAnsi="Times New Roman" w:cs="Times New Roman"/>
          <w:bCs/>
          <w:sz w:val="28"/>
          <w:szCs w:val="28"/>
        </w:rPr>
        <w:t>Староминского района                                                                     А.В.Демченко</w:t>
      </w: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C5401" w:rsidSect="007D4F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2772"/>
        <w:gridCol w:w="860"/>
        <w:gridCol w:w="1360"/>
        <w:gridCol w:w="1360"/>
        <w:gridCol w:w="780"/>
        <w:gridCol w:w="538"/>
        <w:gridCol w:w="462"/>
        <w:gridCol w:w="814"/>
        <w:gridCol w:w="141"/>
        <w:gridCol w:w="851"/>
        <w:gridCol w:w="992"/>
        <w:gridCol w:w="709"/>
        <w:gridCol w:w="887"/>
        <w:gridCol w:w="530"/>
        <w:gridCol w:w="993"/>
        <w:gridCol w:w="992"/>
      </w:tblGrid>
      <w:tr w:rsidR="001C5401" w:rsidRPr="00D63040" w:rsidTr="009B0021">
        <w:trPr>
          <w:trHeight w:val="1099"/>
        </w:trPr>
        <w:tc>
          <w:tcPr>
            <w:tcW w:w="150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5401" w:rsidRPr="007B32B1" w:rsidRDefault="001C5401" w:rsidP="009B00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RANGE!A1:N73"/>
            <w:r w:rsidRPr="00D6304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№2</w:t>
            </w:r>
            <w:r w:rsidRPr="00D6304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1C5401" w:rsidRPr="007B32B1" w:rsidRDefault="001C5401" w:rsidP="009B00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B32B1">
              <w:rPr>
                <w:rFonts w:ascii="Times New Roman" w:eastAsia="Times New Roman" w:hAnsi="Times New Roman"/>
                <w:sz w:val="28"/>
                <w:szCs w:val="28"/>
              </w:rPr>
              <w:t xml:space="preserve">к </w:t>
            </w:r>
            <w:r w:rsidRPr="00D63040">
              <w:rPr>
                <w:rFonts w:ascii="Times New Roman" w:eastAsia="Times New Roman" w:hAnsi="Times New Roman"/>
                <w:sz w:val="28"/>
                <w:szCs w:val="28"/>
              </w:rPr>
              <w:t xml:space="preserve">решению СОВЕТА </w:t>
            </w:r>
          </w:p>
          <w:p w:rsidR="001C5401" w:rsidRPr="007B32B1" w:rsidRDefault="001C5401" w:rsidP="009B00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Рассветовского</w:t>
            </w:r>
            <w:r w:rsidRPr="00D63040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 </w:t>
            </w:r>
          </w:p>
          <w:p w:rsidR="001C5401" w:rsidRPr="00D63040" w:rsidRDefault="001C5401" w:rsidP="009B002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№ 2.4. от 05.11</w:t>
            </w:r>
            <w:r w:rsidRPr="00D63040">
              <w:rPr>
                <w:rFonts w:ascii="Times New Roman" w:eastAsia="Times New Roman" w:hAnsi="Times New Roman"/>
                <w:sz w:val="28"/>
                <w:szCs w:val="28"/>
              </w:rPr>
              <w:t>.2014 года</w:t>
            </w:r>
            <w:r w:rsidRPr="00D63040">
              <w:rPr>
                <w:rFonts w:ascii="Arial CYR" w:eastAsia="Times New Roman" w:hAnsi="Arial CYR" w:cs="Arial CYR"/>
                <w:sz w:val="18"/>
                <w:szCs w:val="18"/>
              </w:rPr>
              <w:t xml:space="preserve"> </w:t>
            </w:r>
            <w:bookmarkEnd w:id="0"/>
          </w:p>
        </w:tc>
      </w:tr>
      <w:tr w:rsidR="001C5401" w:rsidRPr="00D63040" w:rsidTr="009B0021">
        <w:trPr>
          <w:trHeight w:val="882"/>
        </w:trPr>
        <w:tc>
          <w:tcPr>
            <w:tcW w:w="1504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401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ОТЧЕТ О ПОСТУПЛЕНИИ И РАСХОДОВАНИИ СРЕДСТВ </w:t>
            </w:r>
            <w:r w:rsidR="00A26949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БЮДЖЕТА, ВЫДЕЛЕННЫХ ТЕРРИТОРИАЛЬНОЙ ИЗБИРАТЕЛЬНОЙ КОМИССИИ СТАРОМИНСКАЯ НА ПОДГОТОВКУ И ПРОВЕЛЕНИЕ ВЫБОРОВ ГЛАВЫ И ДЕПУТАТОВ РАССВЕТОВСКОГО СЕЛЬКОГО ПОСЕЛЕНИЯ СТАРОМИНСКОГО РАЙОНА ТРЕТЬЕГО СОЗЫВА</w:t>
            </w:r>
          </w:p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РАЗДЕЛ I.     ИСХОДНЫЕ ДАННЫЕ</w:t>
            </w:r>
          </w:p>
        </w:tc>
      </w:tr>
      <w:tr w:rsidR="001C5401" w:rsidRPr="00D63040" w:rsidTr="009B0021">
        <w:trPr>
          <w:trHeight w:val="465"/>
        </w:trPr>
        <w:tc>
          <w:tcPr>
            <w:tcW w:w="713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Код строки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в том числе</w:t>
            </w:r>
          </w:p>
        </w:tc>
      </w:tr>
      <w:tr w:rsidR="001C5401" w:rsidRPr="00D63040" w:rsidTr="009B0021">
        <w:trPr>
          <w:trHeight w:val="705"/>
        </w:trPr>
        <w:tc>
          <w:tcPr>
            <w:tcW w:w="713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избирательные комиссии муниципального образования</w:t>
            </w:r>
          </w:p>
        </w:tc>
        <w:tc>
          <w:tcPr>
            <w:tcW w:w="15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территориальные избирательные комиссии (комиссии референдума)</w:t>
            </w:r>
          </w:p>
        </w:tc>
        <w:tc>
          <w:tcPr>
            <w:tcW w:w="25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участковые избирательные комиссии (комиссий референдума)</w:t>
            </w:r>
          </w:p>
        </w:tc>
      </w:tr>
      <w:tr w:rsidR="001C5401" w:rsidRPr="00D63040" w:rsidTr="009B0021">
        <w:trPr>
          <w:trHeight w:val="932"/>
        </w:trPr>
        <w:tc>
          <w:tcPr>
            <w:tcW w:w="713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5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1C5401" w:rsidRPr="00D63040" w:rsidTr="009B0021">
        <w:trPr>
          <w:trHeight w:val="330"/>
        </w:trPr>
        <w:tc>
          <w:tcPr>
            <w:tcW w:w="71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</w:tr>
      <w:tr w:rsidR="001C5401" w:rsidRPr="00D63040" w:rsidTr="009B0021">
        <w:trPr>
          <w:trHeight w:val="176"/>
        </w:trPr>
        <w:tc>
          <w:tcPr>
            <w:tcW w:w="71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Численность избирателей (участников референдума) на соответствующей территории, чел.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010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2064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2064</w:t>
            </w:r>
          </w:p>
        </w:tc>
      </w:tr>
      <w:tr w:rsidR="001C5401" w:rsidRPr="00D63040" w:rsidTr="009B0021">
        <w:trPr>
          <w:trHeight w:val="229"/>
        </w:trPr>
        <w:tc>
          <w:tcPr>
            <w:tcW w:w="71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Количество избирательных комиссий (комиссий референдума), ед.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1C5401" w:rsidRPr="00D63040" w:rsidTr="009B0021">
        <w:trPr>
          <w:trHeight w:val="368"/>
        </w:trPr>
        <w:tc>
          <w:tcPr>
            <w:tcW w:w="71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Численность членов избирательных комиссий (комиссий референдума) с правом решающего голоса, чел., всего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030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</w:t>
            </w:r>
          </w:p>
        </w:tc>
      </w:tr>
      <w:tr w:rsidR="001C5401" w:rsidRPr="00D63040" w:rsidTr="009B0021">
        <w:trPr>
          <w:trHeight w:val="278"/>
        </w:trPr>
        <w:tc>
          <w:tcPr>
            <w:tcW w:w="7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Численность граждан, привлекавшихся в период выборов (референдума) к работе в комиссии, чел.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040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1C5401" w:rsidRPr="00D63040" w:rsidTr="009B0021">
        <w:trPr>
          <w:trHeight w:val="560"/>
        </w:trPr>
        <w:tc>
          <w:tcPr>
            <w:tcW w:w="1504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РАЗДЕЛ II. ФАКТИЧЕСКИЕ РАСХОДЫ НА ПОДГОТОВКУ И ПРОВЕДЕНИЕ МУНИЦИПАЛЬНЫХ  ВЫБОРОВ (РЕФЕРЕНДУМА)</w:t>
            </w:r>
          </w:p>
        </w:tc>
      </w:tr>
      <w:tr w:rsidR="001C5401" w:rsidRPr="00D63040" w:rsidTr="009B0021">
        <w:trPr>
          <w:trHeight w:val="216"/>
        </w:trPr>
        <w:tc>
          <w:tcPr>
            <w:tcW w:w="2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Код строки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Сумма расходов,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br/>
              <w:t>всего</w:t>
            </w:r>
          </w:p>
        </w:tc>
        <w:tc>
          <w:tcPr>
            <w:tcW w:w="1004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в том числе расходы</w:t>
            </w:r>
          </w:p>
        </w:tc>
      </w:tr>
      <w:tr w:rsidR="001C5401" w:rsidRPr="00D63040" w:rsidTr="009B0021">
        <w:trPr>
          <w:trHeight w:val="555"/>
        </w:trPr>
        <w:tc>
          <w:tcPr>
            <w:tcW w:w="2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расходы избирательной комиссии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расходы за территориальные  избирательные комиссии (комиссии референдума)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расходы за участковые избирательные комиссии (комиссии референ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дума)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 xml:space="preserve">расходы 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br/>
              <w:t>территориальной избирательной комиссии (комиссии референдума)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расходы за участковые избирательны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е комиссии (комиссии референдума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F5522">
              <w:rPr>
                <w:rFonts w:ascii="Times New Roman" w:eastAsia="Times New Roman" w:hAnsi="Times New Roman"/>
                <w:sz w:val="18"/>
                <w:szCs w:val="18"/>
              </w:rPr>
              <w:t>участковых  избирательных комиссий (комиссий референдума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</w:tr>
      <w:tr w:rsidR="001C5401" w:rsidRPr="00D63040" w:rsidTr="009B0021">
        <w:trPr>
          <w:trHeight w:val="255"/>
        </w:trPr>
        <w:tc>
          <w:tcPr>
            <w:tcW w:w="2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</w:tr>
      <w:tr w:rsidR="001C5401" w:rsidRPr="00D63040" w:rsidTr="009B0021">
        <w:trPr>
          <w:trHeight w:val="810"/>
        </w:trPr>
        <w:tc>
          <w:tcPr>
            <w:tcW w:w="2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Израсходовано средств  местного бюджета на подготовку и проведение выборов (референдума)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223064,00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223064,00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81528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65550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75986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</w:tr>
      <w:tr w:rsidR="001C5401" w:rsidRPr="00D63040" w:rsidTr="009B0021">
        <w:trPr>
          <w:trHeight w:val="334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Возвращено средств в местные бюджеты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170368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1C5401" w:rsidRPr="00D63040" w:rsidTr="009B0021">
        <w:trPr>
          <w:trHeight w:val="623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Выделено средств местного бюджета на подготовку и проведение выборов (референдума)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393432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1C5401" w:rsidRPr="00D63040" w:rsidTr="009B0021">
        <w:trPr>
          <w:trHeight w:val="690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Остаток средств на дату подписания отчета (подтверждается банком)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br/>
              <w:t>стр. 180 - стр. 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  <w:r w:rsidRPr="00D63040">
              <w:rPr>
                <w:rFonts w:ascii="Times New Roman" w:eastAsia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5401" w:rsidRPr="00D63040" w:rsidRDefault="001C5401" w:rsidP="009B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1C5401" w:rsidRDefault="001C5401" w:rsidP="001C5401"/>
    <w:p w:rsidR="001C5401" w:rsidRPr="00D44779" w:rsidRDefault="001C5401" w:rsidP="00D44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5401" w:rsidRPr="00D44779" w:rsidSect="00D630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65001"/>
    <w:multiLevelType w:val="singleLevel"/>
    <w:tmpl w:val="E99822A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0DEA"/>
    <w:rsid w:val="000845C5"/>
    <w:rsid w:val="001C5401"/>
    <w:rsid w:val="002A65FF"/>
    <w:rsid w:val="002E310F"/>
    <w:rsid w:val="0047068D"/>
    <w:rsid w:val="005F77D8"/>
    <w:rsid w:val="00651B52"/>
    <w:rsid w:val="007D4F05"/>
    <w:rsid w:val="00853F0D"/>
    <w:rsid w:val="00A26949"/>
    <w:rsid w:val="00D44779"/>
    <w:rsid w:val="00D90DEA"/>
    <w:rsid w:val="00EE3DE8"/>
    <w:rsid w:val="00EF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05"/>
  </w:style>
  <w:style w:type="paragraph" w:styleId="2">
    <w:name w:val="heading 2"/>
    <w:basedOn w:val="a"/>
    <w:next w:val="a"/>
    <w:link w:val="20"/>
    <w:semiHidden/>
    <w:unhideWhenUsed/>
    <w:qFormat/>
    <w:rsid w:val="00D90DE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4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90DE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semiHidden/>
    <w:unhideWhenUsed/>
    <w:rsid w:val="00D90D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D90DE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D90D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D90DE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unhideWhenUsed/>
    <w:rsid w:val="00D90DE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D90DEA"/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E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3DE8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EE3D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D44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"/>
    <w:basedOn w:val="a"/>
    <w:link w:val="ac"/>
    <w:semiHidden/>
    <w:rsid w:val="00D44779"/>
    <w:pPr>
      <w:shd w:val="clear" w:color="auto" w:fill="FFFFFF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c">
    <w:name w:val="Основной текст Знак"/>
    <w:basedOn w:val="a0"/>
    <w:link w:val="ab"/>
    <w:semiHidden/>
    <w:rsid w:val="00D44779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7</cp:revision>
  <dcterms:created xsi:type="dcterms:W3CDTF">2009-11-27T11:51:00Z</dcterms:created>
  <dcterms:modified xsi:type="dcterms:W3CDTF">2014-10-31T06:15:00Z</dcterms:modified>
</cp:coreProperties>
</file>