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E4" w:rsidRDefault="00A17EE4" w:rsidP="00A17EE4">
      <w:pPr>
        <w:jc w:val="center"/>
        <w:rPr>
          <w:noProof/>
          <w:sz w:val="28"/>
          <w:szCs w:val="28"/>
          <w:lang w:eastAsia="ru-RU"/>
        </w:rPr>
      </w:pPr>
      <w:r>
        <w:rPr>
          <w:noProof/>
          <w:sz w:val="28"/>
          <w:szCs w:val="28"/>
          <w:lang w:eastAsia="ru-RU"/>
        </w:rPr>
        <w:drawing>
          <wp:inline distT="0" distB="0" distL="0" distR="0">
            <wp:extent cx="635000" cy="749300"/>
            <wp:effectExtent l="0" t="0" r="0" b="0"/>
            <wp:docPr id="1" name="Рисунок 1" descr="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749300"/>
                    </a:xfrm>
                    <a:prstGeom prst="rect">
                      <a:avLst/>
                    </a:prstGeom>
                    <a:noFill/>
                    <a:ln>
                      <a:noFill/>
                    </a:ln>
                  </pic:spPr>
                </pic:pic>
              </a:graphicData>
            </a:graphic>
          </wp:inline>
        </w:drawing>
      </w:r>
    </w:p>
    <w:p w:rsidR="00A17EE4" w:rsidRDefault="00A17EE4" w:rsidP="00A17EE4">
      <w:pPr>
        <w:jc w:val="center"/>
        <w:rPr>
          <w:b/>
          <w:sz w:val="36"/>
          <w:szCs w:val="36"/>
        </w:rPr>
      </w:pPr>
      <w:r>
        <w:rPr>
          <w:b/>
          <w:sz w:val="36"/>
          <w:szCs w:val="36"/>
        </w:rPr>
        <w:t>ПОСТАНОВЛЕНИЕ</w:t>
      </w:r>
    </w:p>
    <w:p w:rsidR="00A17EE4" w:rsidRDefault="00A17EE4" w:rsidP="00A17EE4">
      <w:pPr>
        <w:jc w:val="center"/>
        <w:rPr>
          <w:b/>
          <w:sz w:val="36"/>
          <w:szCs w:val="36"/>
        </w:rPr>
      </w:pPr>
    </w:p>
    <w:p w:rsidR="00A17EE4" w:rsidRDefault="00A17EE4" w:rsidP="005A18D6">
      <w:pPr>
        <w:tabs>
          <w:tab w:val="left" w:pos="567"/>
        </w:tabs>
        <w:ind w:hanging="284"/>
        <w:jc w:val="center"/>
        <w:rPr>
          <w:b/>
          <w:sz w:val="28"/>
          <w:szCs w:val="28"/>
        </w:rPr>
      </w:pPr>
      <w:r>
        <w:rPr>
          <w:b/>
          <w:sz w:val="28"/>
          <w:szCs w:val="28"/>
        </w:rPr>
        <w:t>АДМИНИСТРАЦИИ РАССВЕТОВСКОГО СЕЛЬСКОГО ПОСЕЛЕНИЯ</w:t>
      </w:r>
    </w:p>
    <w:p w:rsidR="00A17EE4" w:rsidRDefault="00A17EE4" w:rsidP="00A17EE4">
      <w:pPr>
        <w:jc w:val="center"/>
        <w:rPr>
          <w:b/>
          <w:sz w:val="28"/>
          <w:szCs w:val="28"/>
        </w:rPr>
      </w:pPr>
      <w:r>
        <w:rPr>
          <w:b/>
          <w:sz w:val="28"/>
          <w:szCs w:val="28"/>
        </w:rPr>
        <w:t>СТАРОМИНСКОГО РАЙОНА</w:t>
      </w:r>
    </w:p>
    <w:p w:rsidR="00A17EE4" w:rsidRDefault="00A17EE4" w:rsidP="00A17EE4">
      <w:pPr>
        <w:jc w:val="center"/>
        <w:rPr>
          <w:sz w:val="28"/>
          <w:szCs w:val="28"/>
        </w:rPr>
      </w:pPr>
    </w:p>
    <w:p w:rsidR="00A17EE4" w:rsidRDefault="003817F4" w:rsidP="00A17EE4">
      <w:pPr>
        <w:rPr>
          <w:sz w:val="28"/>
          <w:szCs w:val="28"/>
          <w:u w:val="single"/>
          <w:shd w:val="clear" w:color="auto" w:fill="FFFFFF"/>
        </w:rPr>
      </w:pPr>
      <w:r>
        <w:rPr>
          <w:sz w:val="28"/>
          <w:szCs w:val="28"/>
        </w:rPr>
        <w:t xml:space="preserve">от 31.10.2018                  </w:t>
      </w:r>
      <w:r w:rsidR="00A17EE4">
        <w:rPr>
          <w:sz w:val="28"/>
          <w:szCs w:val="28"/>
        </w:rPr>
        <w:t xml:space="preserve">                                                            </w:t>
      </w:r>
      <w:r w:rsidR="00F124A9">
        <w:rPr>
          <w:sz w:val="28"/>
          <w:szCs w:val="28"/>
        </w:rPr>
        <w:t xml:space="preserve">          </w:t>
      </w:r>
      <w:r w:rsidR="00A916AA">
        <w:rPr>
          <w:sz w:val="28"/>
          <w:szCs w:val="28"/>
        </w:rPr>
        <w:t xml:space="preserve">    </w:t>
      </w:r>
      <w:r w:rsidR="000A2ABC">
        <w:rPr>
          <w:sz w:val="28"/>
          <w:szCs w:val="28"/>
        </w:rPr>
        <w:t xml:space="preserve">   </w:t>
      </w:r>
      <w:r w:rsidR="00A916AA">
        <w:rPr>
          <w:sz w:val="28"/>
          <w:szCs w:val="28"/>
        </w:rPr>
        <w:t xml:space="preserve">  </w:t>
      </w:r>
      <w:r w:rsidR="000B2F72">
        <w:rPr>
          <w:sz w:val="28"/>
          <w:szCs w:val="28"/>
        </w:rPr>
        <w:t xml:space="preserve"> </w:t>
      </w:r>
      <w:r w:rsidR="00F124A9">
        <w:rPr>
          <w:sz w:val="28"/>
          <w:szCs w:val="28"/>
        </w:rPr>
        <w:t xml:space="preserve"> </w:t>
      </w:r>
      <w:r w:rsidR="00BB73E5">
        <w:rPr>
          <w:sz w:val="28"/>
          <w:szCs w:val="28"/>
        </w:rPr>
        <w:t xml:space="preserve"> </w:t>
      </w:r>
      <w:r>
        <w:rPr>
          <w:sz w:val="28"/>
          <w:szCs w:val="28"/>
        </w:rPr>
        <w:t>№ 97</w:t>
      </w:r>
    </w:p>
    <w:p w:rsidR="00A17EE4" w:rsidRDefault="00A17EE4" w:rsidP="00A17EE4">
      <w:pPr>
        <w:jc w:val="center"/>
        <w:rPr>
          <w:sz w:val="28"/>
          <w:szCs w:val="28"/>
        </w:rPr>
      </w:pPr>
      <w:r>
        <w:rPr>
          <w:sz w:val="28"/>
          <w:szCs w:val="28"/>
        </w:rPr>
        <w:t>п. Рассвет</w:t>
      </w:r>
    </w:p>
    <w:p w:rsidR="00A17EE4" w:rsidRDefault="00A17EE4" w:rsidP="00A17EE4">
      <w:pPr>
        <w:jc w:val="center"/>
        <w:rPr>
          <w:sz w:val="28"/>
          <w:szCs w:val="28"/>
        </w:rPr>
      </w:pPr>
    </w:p>
    <w:p w:rsidR="00B94BD1" w:rsidRPr="00ED351A" w:rsidRDefault="00B94BD1" w:rsidP="00B94BD1">
      <w:pPr>
        <w:pStyle w:val="ac"/>
        <w:tabs>
          <w:tab w:val="left" w:pos="708"/>
        </w:tabs>
        <w:jc w:val="center"/>
        <w:rPr>
          <w:b/>
          <w:szCs w:val="28"/>
        </w:rPr>
      </w:pPr>
      <w:r w:rsidRPr="00ED351A">
        <w:rPr>
          <w:b/>
          <w:szCs w:val="28"/>
        </w:rPr>
        <w:t xml:space="preserve">Об утверждении </w:t>
      </w:r>
      <w:r w:rsidRPr="00BB73E5">
        <w:rPr>
          <w:b/>
          <w:szCs w:val="28"/>
        </w:rPr>
        <w:t>муниц</w:t>
      </w:r>
      <w:r>
        <w:rPr>
          <w:b/>
          <w:szCs w:val="28"/>
        </w:rPr>
        <w:t>ипальной</w:t>
      </w:r>
      <w:r w:rsidRPr="00ED351A">
        <w:rPr>
          <w:b/>
          <w:szCs w:val="28"/>
        </w:rPr>
        <w:t xml:space="preserve"> программы </w:t>
      </w:r>
      <w:proofErr w:type="gramStart"/>
      <w:r w:rsidRPr="00ED351A">
        <w:rPr>
          <w:b/>
          <w:szCs w:val="28"/>
        </w:rPr>
        <w:t>информационного</w:t>
      </w:r>
      <w:proofErr w:type="gramEnd"/>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5A18D6" w:rsidRDefault="005A18D6" w:rsidP="00A17EE4">
      <w:pPr>
        <w:jc w:val="center"/>
        <w:rPr>
          <w:sz w:val="28"/>
          <w:szCs w:val="28"/>
        </w:rPr>
      </w:pPr>
    </w:p>
    <w:p w:rsidR="00BB73E5" w:rsidRPr="00BB73E5" w:rsidRDefault="00BB73E5" w:rsidP="007433FB">
      <w:pPr>
        <w:suppressAutoHyphens/>
        <w:jc w:val="center"/>
        <w:rPr>
          <w:bCs/>
          <w:color w:val="000000"/>
          <w:sz w:val="28"/>
          <w:szCs w:val="28"/>
        </w:rPr>
      </w:pPr>
    </w:p>
    <w:p w:rsidR="005A18D6" w:rsidRPr="00A17EE4" w:rsidRDefault="005A18D6" w:rsidP="00A17EE4">
      <w:pPr>
        <w:jc w:val="center"/>
        <w:rPr>
          <w:sz w:val="28"/>
          <w:szCs w:val="28"/>
        </w:rPr>
      </w:pPr>
    </w:p>
    <w:p w:rsidR="00BB73E5" w:rsidRPr="00BB73E5" w:rsidRDefault="00BB73E5" w:rsidP="00BB73E5">
      <w:pPr>
        <w:ind w:firstLine="851"/>
        <w:jc w:val="both"/>
        <w:rPr>
          <w:sz w:val="28"/>
          <w:szCs w:val="28"/>
          <w:lang w:eastAsia="ru-RU"/>
        </w:rPr>
      </w:pPr>
      <w:bookmarkStart w:id="0" w:name="sub_4"/>
      <w:proofErr w:type="gramStart"/>
      <w:r w:rsidRPr="00BB73E5">
        <w:rPr>
          <w:sz w:val="28"/>
          <w:szCs w:val="28"/>
          <w:lang w:eastAsia="ru-RU"/>
        </w:rPr>
        <w:t xml:space="preserve">В соответствии с порядком принятия решения о разработке, формировании, реализации, оценки эффективности реализации муниципальных программ Рассветовского сельского </w:t>
      </w:r>
      <w:r>
        <w:rPr>
          <w:sz w:val="28"/>
          <w:szCs w:val="28"/>
          <w:lang w:eastAsia="ru-RU"/>
        </w:rPr>
        <w:t>поселения Староминского района,</w:t>
      </w:r>
      <w:r w:rsidRPr="00BB73E5">
        <w:rPr>
          <w:sz w:val="28"/>
          <w:szCs w:val="28"/>
          <w:lang w:eastAsia="ru-RU"/>
        </w:rPr>
        <w:t xml:space="preserve"> утвержденного постановлением администрации Рассветовского сельского поселения Староминского района от </w:t>
      </w:r>
      <w:smartTag w:uri="urn:schemas-microsoft-com:office:smarttags" w:element="date">
        <w:smartTagPr>
          <w:attr w:name="Year" w:val="2016"/>
          <w:attr w:name="Day" w:val="28"/>
          <w:attr w:name="Month" w:val="9"/>
          <w:attr w:name="ls" w:val="trans"/>
        </w:smartTagPr>
        <w:r w:rsidRPr="00BB73E5">
          <w:rPr>
            <w:sz w:val="28"/>
            <w:szCs w:val="28"/>
            <w:lang w:eastAsia="ru-RU"/>
          </w:rPr>
          <w:t>28 сентября 2016 года</w:t>
        </w:r>
      </w:smartTag>
      <w:r w:rsidRPr="00BB73E5">
        <w:rPr>
          <w:sz w:val="28"/>
          <w:szCs w:val="28"/>
          <w:lang w:eastAsia="ru-RU"/>
        </w:rPr>
        <w:t xml:space="preserve">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постановлением администрации Рассветовского сельского поселения Староминского района от 03 апреля</w:t>
      </w:r>
      <w:proofErr w:type="gramEnd"/>
      <w:r w:rsidRPr="00BB73E5">
        <w:rPr>
          <w:sz w:val="28"/>
          <w:szCs w:val="28"/>
          <w:lang w:eastAsia="ru-RU"/>
        </w:rPr>
        <w:t xml:space="preserve"> 2017 года № 25 «О внесении изменений в постановление администрации Рассветовского сельского поселения Староминского района от 28.09.2016 года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руководствуясь статьей 31 Устава Рассветовского сельского поселения Староминского района,  </w:t>
      </w:r>
      <w:proofErr w:type="gramStart"/>
      <w:r w:rsidRPr="00BB73E5">
        <w:rPr>
          <w:sz w:val="28"/>
          <w:szCs w:val="28"/>
          <w:lang w:eastAsia="ru-RU"/>
        </w:rPr>
        <w:t>п</w:t>
      </w:r>
      <w:proofErr w:type="gramEnd"/>
      <w:r w:rsidRPr="00BB73E5">
        <w:rPr>
          <w:sz w:val="28"/>
          <w:szCs w:val="28"/>
          <w:lang w:eastAsia="ru-RU"/>
        </w:rPr>
        <w:t xml:space="preserve"> о с т а н о в л я ю:</w:t>
      </w:r>
    </w:p>
    <w:p w:rsidR="00BB73E5" w:rsidRPr="00B94BD1" w:rsidRDefault="00BB73E5" w:rsidP="00B94BD1">
      <w:pPr>
        <w:pStyle w:val="ac"/>
        <w:tabs>
          <w:tab w:val="left" w:pos="708"/>
        </w:tabs>
        <w:ind w:firstLine="851"/>
        <w:jc w:val="both"/>
        <w:rPr>
          <w:b/>
          <w:szCs w:val="28"/>
        </w:rPr>
      </w:pPr>
      <w:r>
        <w:rPr>
          <w:szCs w:val="28"/>
        </w:rPr>
        <w:t xml:space="preserve">1. </w:t>
      </w:r>
      <w:r w:rsidRPr="00BB73E5">
        <w:rPr>
          <w:szCs w:val="28"/>
        </w:rPr>
        <w:t>Ут</w:t>
      </w:r>
      <w:r w:rsidR="00B94BD1">
        <w:rPr>
          <w:szCs w:val="28"/>
        </w:rPr>
        <w:t>вердить муниципальную программу</w:t>
      </w:r>
      <w:r w:rsidR="00B94BD1" w:rsidRPr="00ED351A">
        <w:rPr>
          <w:b/>
          <w:szCs w:val="28"/>
        </w:rPr>
        <w:t xml:space="preserve"> </w:t>
      </w:r>
      <w:r w:rsidR="00B94BD1" w:rsidRPr="00B94BD1">
        <w:rPr>
          <w:szCs w:val="28"/>
        </w:rPr>
        <w:t>информационного</w:t>
      </w:r>
      <w:r w:rsidR="00B94BD1">
        <w:rPr>
          <w:b/>
          <w:szCs w:val="28"/>
        </w:rPr>
        <w:t xml:space="preserve"> </w:t>
      </w:r>
      <w:r w:rsidR="00B94BD1" w:rsidRPr="00B94BD1">
        <w:rPr>
          <w:szCs w:val="28"/>
        </w:rPr>
        <w:t>обеспечения и формирования позитивного общественного</w:t>
      </w:r>
      <w:r w:rsidR="00B94BD1">
        <w:rPr>
          <w:b/>
          <w:szCs w:val="28"/>
        </w:rPr>
        <w:t xml:space="preserve"> </w:t>
      </w:r>
      <w:r w:rsidR="00B94BD1" w:rsidRPr="00B94BD1">
        <w:rPr>
          <w:szCs w:val="28"/>
        </w:rPr>
        <w:t xml:space="preserve">мнения населения Рассветовского сельского поселения Староминского района </w:t>
      </w:r>
      <w:r w:rsidRPr="00BB73E5">
        <w:rPr>
          <w:szCs w:val="28"/>
        </w:rPr>
        <w:t>согласно приложению.</w:t>
      </w:r>
    </w:p>
    <w:p w:rsidR="0049686A" w:rsidRPr="00032CD3" w:rsidRDefault="00BB73E5" w:rsidP="0049686A">
      <w:pPr>
        <w:widowControl w:val="0"/>
        <w:ind w:firstLine="709"/>
        <w:jc w:val="both"/>
        <w:rPr>
          <w:sz w:val="28"/>
          <w:szCs w:val="28"/>
          <w:lang w:eastAsia="ru-RU"/>
        </w:rPr>
      </w:pPr>
      <w:r w:rsidRPr="00BB73E5">
        <w:rPr>
          <w:sz w:val="28"/>
          <w:szCs w:val="28"/>
          <w:lang w:eastAsia="ru-RU"/>
        </w:rPr>
        <w:t xml:space="preserve">2. Специалисту 1 категории администрации Рассветовского сельского поселения Колчиной И.В. предусмотреть финансирование мероприятий муниципальной программы </w:t>
      </w:r>
      <w:r w:rsidR="00B94BD1" w:rsidRPr="00B94BD1">
        <w:rPr>
          <w:sz w:val="28"/>
          <w:szCs w:val="28"/>
        </w:rPr>
        <w:t>информационного</w:t>
      </w:r>
      <w:r w:rsidR="00B94BD1">
        <w:rPr>
          <w:b/>
          <w:szCs w:val="28"/>
        </w:rPr>
        <w:t xml:space="preserve"> </w:t>
      </w:r>
      <w:r w:rsidR="00B94BD1" w:rsidRPr="00B94BD1">
        <w:rPr>
          <w:sz w:val="28"/>
          <w:szCs w:val="28"/>
        </w:rPr>
        <w:t>обеспечения и формирования позитивного общественного</w:t>
      </w:r>
      <w:r w:rsidR="00B94BD1">
        <w:rPr>
          <w:b/>
          <w:szCs w:val="28"/>
        </w:rPr>
        <w:t xml:space="preserve"> </w:t>
      </w:r>
      <w:r w:rsidR="00B94BD1" w:rsidRPr="00B94BD1">
        <w:rPr>
          <w:sz w:val="28"/>
          <w:szCs w:val="28"/>
        </w:rPr>
        <w:t>мнения населения Рассветовского сельског</w:t>
      </w:r>
      <w:r w:rsidR="0049686A">
        <w:rPr>
          <w:sz w:val="28"/>
          <w:szCs w:val="28"/>
        </w:rPr>
        <w:t xml:space="preserve">о поселения Староминского района </w:t>
      </w:r>
      <w:r w:rsidR="0049686A" w:rsidRPr="00032CD3">
        <w:rPr>
          <w:sz w:val="28"/>
          <w:szCs w:val="28"/>
          <w:lang w:eastAsia="ru-RU"/>
        </w:rPr>
        <w:t>на 2019- 2023 годы.</w:t>
      </w:r>
    </w:p>
    <w:p w:rsidR="00BB73E5" w:rsidRPr="00B94BD1" w:rsidRDefault="00BB73E5" w:rsidP="00BB73E5">
      <w:pPr>
        <w:widowControl w:val="0"/>
        <w:ind w:firstLine="709"/>
        <w:jc w:val="both"/>
        <w:rPr>
          <w:sz w:val="28"/>
          <w:szCs w:val="28"/>
          <w:lang w:eastAsia="ru-RU"/>
        </w:rPr>
      </w:pPr>
    </w:p>
    <w:p w:rsidR="00BB73E5" w:rsidRPr="00BB73E5" w:rsidRDefault="00BB73E5" w:rsidP="00BB73E5">
      <w:pPr>
        <w:widowControl w:val="0"/>
        <w:autoSpaceDE w:val="0"/>
        <w:ind w:firstLine="709"/>
        <w:jc w:val="both"/>
        <w:rPr>
          <w:sz w:val="28"/>
          <w:szCs w:val="28"/>
          <w:lang w:eastAsia="ru-RU"/>
        </w:rPr>
      </w:pPr>
      <w:r w:rsidRPr="00BB73E5">
        <w:rPr>
          <w:sz w:val="28"/>
          <w:szCs w:val="28"/>
          <w:lang w:eastAsia="ru-RU"/>
        </w:rPr>
        <w:t xml:space="preserve">3. Специалисту 1 категории администрации Рассветовского сельского поселения </w:t>
      </w:r>
      <w:proofErr w:type="spellStart"/>
      <w:r w:rsidRPr="00BB73E5">
        <w:rPr>
          <w:sz w:val="28"/>
          <w:szCs w:val="28"/>
          <w:lang w:eastAsia="ru-RU"/>
        </w:rPr>
        <w:t>Бреевой</w:t>
      </w:r>
      <w:proofErr w:type="spellEnd"/>
      <w:r w:rsidRPr="00BB73E5">
        <w:rPr>
          <w:sz w:val="28"/>
          <w:szCs w:val="28"/>
          <w:lang w:eastAsia="ru-RU"/>
        </w:rPr>
        <w:t xml:space="preserve"> Л.В. </w:t>
      </w:r>
      <w:proofErr w:type="gramStart"/>
      <w:r w:rsidRPr="00BB73E5">
        <w:rPr>
          <w:sz w:val="28"/>
          <w:szCs w:val="28"/>
          <w:lang w:eastAsia="ru-RU"/>
        </w:rPr>
        <w:t>разместить</w:t>
      </w:r>
      <w:proofErr w:type="gramEnd"/>
      <w:r w:rsidRPr="00BB73E5">
        <w:rPr>
          <w:sz w:val="28"/>
          <w:szCs w:val="28"/>
          <w:lang w:eastAsia="ru-RU"/>
        </w:rPr>
        <w:t xml:space="preserve"> настоящее постановление на официальном сайте администрации Рассветовского сельского поселения Староминского района в информационно-телекоммуникационной сети «Интернет» </w:t>
      </w:r>
      <w:hyperlink r:id="rId10" w:history="1">
        <w:r w:rsidRPr="00BB73E5">
          <w:rPr>
            <w:sz w:val="28"/>
            <w:szCs w:val="28"/>
            <w:lang w:val="en-US" w:eastAsia="ru-RU"/>
          </w:rPr>
          <w:t>http</w:t>
        </w:r>
        <w:r w:rsidRPr="00BB73E5">
          <w:rPr>
            <w:sz w:val="28"/>
            <w:szCs w:val="28"/>
            <w:lang w:eastAsia="ru-RU"/>
          </w:rPr>
          <w:t>://</w:t>
        </w:r>
        <w:r w:rsidRPr="00BB73E5">
          <w:rPr>
            <w:sz w:val="28"/>
            <w:szCs w:val="28"/>
            <w:lang w:val="en-US" w:eastAsia="ru-RU"/>
          </w:rPr>
          <w:t>www</w:t>
        </w:r>
        <w:r w:rsidRPr="00BB73E5">
          <w:rPr>
            <w:sz w:val="28"/>
            <w:szCs w:val="28"/>
            <w:lang w:eastAsia="ru-RU"/>
          </w:rPr>
          <w:t>.</w:t>
        </w:r>
        <w:proofErr w:type="spellStart"/>
        <w:r w:rsidRPr="00BB73E5">
          <w:rPr>
            <w:sz w:val="28"/>
            <w:szCs w:val="28"/>
            <w:lang w:val="en-US" w:eastAsia="ru-RU"/>
          </w:rPr>
          <w:t>rassvetsp</w:t>
        </w:r>
        <w:proofErr w:type="spellEnd"/>
        <w:r w:rsidRPr="00BB73E5">
          <w:rPr>
            <w:sz w:val="28"/>
            <w:szCs w:val="28"/>
            <w:lang w:eastAsia="ru-RU"/>
          </w:rPr>
          <w:t>.</w:t>
        </w:r>
        <w:proofErr w:type="spellStart"/>
        <w:r w:rsidRPr="00BB73E5">
          <w:rPr>
            <w:sz w:val="28"/>
            <w:szCs w:val="28"/>
            <w:lang w:val="en-US" w:eastAsia="ru-RU"/>
          </w:rPr>
          <w:t>ru</w:t>
        </w:r>
        <w:proofErr w:type="spellEnd"/>
      </w:hyperlink>
      <w:r w:rsidRPr="00BB73E5">
        <w:rPr>
          <w:sz w:val="28"/>
          <w:szCs w:val="28"/>
          <w:lang w:eastAsia="ru-RU"/>
        </w:rPr>
        <w:t xml:space="preserve"> и обнародовать.</w:t>
      </w:r>
    </w:p>
    <w:p w:rsidR="00BB73E5" w:rsidRPr="00BB73E5" w:rsidRDefault="00BB73E5" w:rsidP="00BB73E5">
      <w:pPr>
        <w:widowControl w:val="0"/>
        <w:ind w:firstLine="709"/>
        <w:jc w:val="both"/>
        <w:rPr>
          <w:sz w:val="28"/>
          <w:szCs w:val="28"/>
          <w:lang w:eastAsia="ru-RU"/>
        </w:rPr>
      </w:pPr>
      <w:r w:rsidRPr="00BB73E5">
        <w:rPr>
          <w:sz w:val="28"/>
          <w:szCs w:val="28"/>
          <w:lang w:eastAsia="ru-RU"/>
        </w:rPr>
        <w:t xml:space="preserve">4. </w:t>
      </w:r>
      <w:proofErr w:type="gramStart"/>
      <w:r w:rsidRPr="00BB73E5">
        <w:rPr>
          <w:sz w:val="28"/>
          <w:szCs w:val="28"/>
          <w:lang w:eastAsia="ru-RU"/>
        </w:rPr>
        <w:t>Контроль за</w:t>
      </w:r>
      <w:proofErr w:type="gramEnd"/>
      <w:r w:rsidRPr="00BB73E5">
        <w:rPr>
          <w:sz w:val="28"/>
          <w:szCs w:val="28"/>
          <w:lang w:eastAsia="ru-RU"/>
        </w:rPr>
        <w:t xml:space="preserve"> выполнением настоящего постановления оставляю за собой.</w:t>
      </w:r>
    </w:p>
    <w:p w:rsidR="00BB73E5" w:rsidRPr="00BB73E5" w:rsidRDefault="00BB73E5" w:rsidP="00BB73E5">
      <w:pPr>
        <w:widowControl w:val="0"/>
        <w:autoSpaceDE w:val="0"/>
        <w:autoSpaceDN w:val="0"/>
        <w:adjustRightInd w:val="0"/>
        <w:ind w:firstLine="709"/>
        <w:jc w:val="both"/>
        <w:rPr>
          <w:sz w:val="28"/>
          <w:szCs w:val="28"/>
          <w:lang w:eastAsia="ru-RU"/>
        </w:rPr>
      </w:pPr>
      <w:r w:rsidRPr="00BB73E5">
        <w:rPr>
          <w:sz w:val="28"/>
          <w:szCs w:val="28"/>
          <w:lang w:eastAsia="ru-RU"/>
        </w:rPr>
        <w:t xml:space="preserve">5. Настоящее постановление вступает в силу со дня его обнародования и распространяется на </w:t>
      </w:r>
      <w:proofErr w:type="gramStart"/>
      <w:r w:rsidRPr="00BB73E5">
        <w:rPr>
          <w:sz w:val="28"/>
          <w:szCs w:val="28"/>
          <w:lang w:eastAsia="ru-RU"/>
        </w:rPr>
        <w:t>правоотношения</w:t>
      </w:r>
      <w:proofErr w:type="gramEnd"/>
      <w:r w:rsidRPr="00BB73E5">
        <w:rPr>
          <w:sz w:val="28"/>
          <w:szCs w:val="28"/>
          <w:lang w:eastAsia="ru-RU"/>
        </w:rPr>
        <w:t xml:space="preserve"> возникшие с 1 января 2019 года.</w:t>
      </w:r>
    </w:p>
    <w:p w:rsidR="005A18D6" w:rsidRDefault="005A18D6" w:rsidP="00D715C6">
      <w:pPr>
        <w:ind w:right="475"/>
        <w:rPr>
          <w:b/>
          <w:sz w:val="28"/>
          <w:szCs w:val="28"/>
        </w:rPr>
      </w:pPr>
    </w:p>
    <w:p w:rsidR="00A17EE4" w:rsidRDefault="00A17EE4" w:rsidP="00D715C6">
      <w:pPr>
        <w:jc w:val="both"/>
        <w:rPr>
          <w:sz w:val="28"/>
          <w:szCs w:val="28"/>
        </w:rPr>
      </w:pPr>
    </w:p>
    <w:p w:rsidR="00F124A9" w:rsidRPr="00A17EE4" w:rsidRDefault="00F124A9" w:rsidP="00182193">
      <w:pPr>
        <w:autoSpaceDE w:val="0"/>
        <w:autoSpaceDN w:val="0"/>
        <w:adjustRightInd w:val="0"/>
        <w:jc w:val="both"/>
        <w:rPr>
          <w:sz w:val="28"/>
          <w:szCs w:val="28"/>
        </w:rPr>
      </w:pPr>
    </w:p>
    <w:bookmarkEnd w:id="0"/>
    <w:p w:rsidR="00A17EE4" w:rsidRPr="00A17EE4" w:rsidRDefault="00F10BAC" w:rsidP="00A17EE4">
      <w:pPr>
        <w:pStyle w:val="a6"/>
        <w:jc w:val="both"/>
        <w:rPr>
          <w:color w:val="auto"/>
          <w:szCs w:val="28"/>
        </w:rPr>
      </w:pPr>
      <w:r>
        <w:rPr>
          <w:color w:val="auto"/>
          <w:szCs w:val="28"/>
        </w:rPr>
        <w:t>Глава Рассветовского</w:t>
      </w:r>
      <w:r w:rsidR="00A17EE4" w:rsidRPr="00A17EE4">
        <w:rPr>
          <w:color w:val="auto"/>
          <w:szCs w:val="28"/>
        </w:rPr>
        <w:t xml:space="preserve"> сельского поселения</w:t>
      </w:r>
    </w:p>
    <w:p w:rsidR="00A17EE4" w:rsidRDefault="00F10BAC" w:rsidP="00A17EE4">
      <w:pPr>
        <w:pStyle w:val="a6"/>
        <w:tabs>
          <w:tab w:val="left" w:pos="5904"/>
        </w:tabs>
        <w:jc w:val="both"/>
        <w:rPr>
          <w:color w:val="auto"/>
          <w:szCs w:val="28"/>
        </w:rPr>
      </w:pPr>
      <w:r>
        <w:rPr>
          <w:color w:val="auto"/>
          <w:szCs w:val="28"/>
        </w:rPr>
        <w:t xml:space="preserve">Староминского района                                       </w:t>
      </w:r>
      <w:r w:rsidR="00F124A9">
        <w:rPr>
          <w:color w:val="auto"/>
          <w:szCs w:val="28"/>
        </w:rPr>
        <w:t xml:space="preserve">                          </w:t>
      </w:r>
      <w:r>
        <w:rPr>
          <w:color w:val="auto"/>
          <w:szCs w:val="28"/>
        </w:rPr>
        <w:t xml:space="preserve"> А.</w:t>
      </w:r>
      <w:r w:rsidR="00D715C6">
        <w:rPr>
          <w:color w:val="auto"/>
          <w:szCs w:val="28"/>
        </w:rPr>
        <w:t xml:space="preserve"> </w:t>
      </w:r>
      <w:r>
        <w:rPr>
          <w:color w:val="auto"/>
          <w:szCs w:val="28"/>
        </w:rPr>
        <w:t>В. Демченко</w:t>
      </w: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A17EE4" w:rsidRDefault="00A17EE4" w:rsidP="00E334D6">
      <w:pPr>
        <w:shd w:val="clear" w:color="auto" w:fill="FFFFFF"/>
        <w:spacing w:line="317" w:lineRule="exact"/>
        <w:rPr>
          <w:b/>
          <w:bCs/>
        </w:rPr>
        <w:sectPr w:rsidR="00A17EE4" w:rsidSect="005A18D6">
          <w:headerReference w:type="even" r:id="rId11"/>
          <w:headerReference w:type="default" r:id="rId12"/>
          <w:footerReference w:type="even" r:id="rId13"/>
          <w:footerReference w:type="default" r:id="rId14"/>
          <w:headerReference w:type="first" r:id="rId15"/>
          <w:pgSz w:w="11906" w:h="16838" w:code="9"/>
          <w:pgMar w:top="1134" w:right="680" w:bottom="1134" w:left="1701" w:header="567" w:footer="567" w:gutter="0"/>
          <w:pgNumType w:start="1"/>
          <w:cols w:space="708"/>
          <w:titlePg/>
          <w:docGrid w:linePitch="381"/>
        </w:sectPr>
      </w:pPr>
    </w:p>
    <w:tbl>
      <w:tblPr>
        <w:tblW w:w="0" w:type="auto"/>
        <w:tblLook w:val="01E0" w:firstRow="1" w:lastRow="1" w:firstColumn="1" w:lastColumn="1" w:noHBand="0" w:noVBand="0"/>
      </w:tblPr>
      <w:tblGrid>
        <w:gridCol w:w="4748"/>
        <w:gridCol w:w="4822"/>
      </w:tblGrid>
      <w:tr w:rsidR="00A17EE4" w:rsidRPr="00F10BAC" w:rsidTr="008D2480">
        <w:tc>
          <w:tcPr>
            <w:tcW w:w="4927" w:type="dxa"/>
          </w:tcPr>
          <w:p w:rsidR="00A17EE4" w:rsidRPr="00F10BAC" w:rsidRDefault="00A17EE4" w:rsidP="008D2480">
            <w:pPr>
              <w:overflowPunct w:val="0"/>
              <w:autoSpaceDE w:val="0"/>
              <w:autoSpaceDN w:val="0"/>
              <w:adjustRightInd w:val="0"/>
              <w:jc w:val="right"/>
              <w:outlineLvl w:val="1"/>
              <w:rPr>
                <w:sz w:val="28"/>
                <w:szCs w:val="28"/>
              </w:rPr>
            </w:pPr>
          </w:p>
        </w:tc>
        <w:tc>
          <w:tcPr>
            <w:tcW w:w="4927" w:type="dxa"/>
          </w:tcPr>
          <w:p w:rsidR="00A17EE4" w:rsidRPr="00F10BAC" w:rsidRDefault="00A17EE4" w:rsidP="008D2480">
            <w:pPr>
              <w:widowControl w:val="0"/>
              <w:snapToGrid w:val="0"/>
              <w:jc w:val="center"/>
              <w:rPr>
                <w:sz w:val="28"/>
                <w:szCs w:val="28"/>
              </w:rPr>
            </w:pPr>
            <w:r w:rsidRPr="00F10BAC">
              <w:rPr>
                <w:sz w:val="28"/>
                <w:szCs w:val="28"/>
              </w:rPr>
              <w:t>ПРИЛОЖЕНИЕ</w:t>
            </w:r>
          </w:p>
          <w:p w:rsidR="00A17EE4" w:rsidRPr="00F10BAC" w:rsidRDefault="00A17EE4" w:rsidP="008D2480">
            <w:pPr>
              <w:widowControl w:val="0"/>
              <w:snapToGrid w:val="0"/>
              <w:jc w:val="center"/>
              <w:rPr>
                <w:sz w:val="28"/>
                <w:szCs w:val="28"/>
              </w:rPr>
            </w:pPr>
          </w:p>
          <w:p w:rsidR="00A17EE4" w:rsidRPr="00F10BAC" w:rsidRDefault="00A17EE4" w:rsidP="008D2480">
            <w:pPr>
              <w:widowControl w:val="0"/>
              <w:snapToGrid w:val="0"/>
              <w:jc w:val="center"/>
              <w:rPr>
                <w:sz w:val="28"/>
                <w:szCs w:val="28"/>
              </w:rPr>
            </w:pPr>
            <w:r w:rsidRPr="00F10BAC">
              <w:rPr>
                <w:sz w:val="28"/>
                <w:szCs w:val="28"/>
              </w:rPr>
              <w:t>УТВЕРЖДЕНА</w:t>
            </w:r>
          </w:p>
          <w:p w:rsidR="00A17EE4" w:rsidRPr="00F10BAC" w:rsidRDefault="00A17EE4" w:rsidP="008D2480">
            <w:pPr>
              <w:widowControl w:val="0"/>
              <w:jc w:val="center"/>
              <w:rPr>
                <w:sz w:val="28"/>
                <w:szCs w:val="28"/>
              </w:rPr>
            </w:pPr>
            <w:r w:rsidRPr="00F10BAC">
              <w:rPr>
                <w:sz w:val="28"/>
                <w:szCs w:val="28"/>
              </w:rPr>
              <w:t>постановлен</w:t>
            </w:r>
            <w:r w:rsidR="00F10BAC" w:rsidRPr="00F10BAC">
              <w:rPr>
                <w:sz w:val="28"/>
                <w:szCs w:val="28"/>
              </w:rPr>
              <w:t>ием администрации</w:t>
            </w:r>
          </w:p>
          <w:p w:rsidR="00A17EE4" w:rsidRPr="00F10BAC" w:rsidRDefault="00F10BAC" w:rsidP="008D2480">
            <w:pPr>
              <w:widowControl w:val="0"/>
              <w:jc w:val="center"/>
              <w:rPr>
                <w:sz w:val="28"/>
                <w:szCs w:val="28"/>
              </w:rPr>
            </w:pPr>
            <w:r w:rsidRPr="00F10BAC">
              <w:rPr>
                <w:sz w:val="28"/>
                <w:szCs w:val="28"/>
              </w:rPr>
              <w:t xml:space="preserve">Рассветовского сельского поселения </w:t>
            </w:r>
            <w:r w:rsidR="00A17EE4" w:rsidRPr="00F10BAC">
              <w:rPr>
                <w:sz w:val="28"/>
                <w:szCs w:val="28"/>
              </w:rPr>
              <w:t>Староминского район</w:t>
            </w:r>
            <w:r w:rsidRPr="00F10BAC">
              <w:rPr>
                <w:sz w:val="28"/>
                <w:szCs w:val="28"/>
              </w:rPr>
              <w:t>а</w:t>
            </w:r>
          </w:p>
          <w:p w:rsidR="00A17EE4" w:rsidRPr="00F10BAC" w:rsidRDefault="002A7549" w:rsidP="008D2480">
            <w:pPr>
              <w:suppressAutoHyphens/>
              <w:autoSpaceDE w:val="0"/>
              <w:jc w:val="center"/>
              <w:rPr>
                <w:sz w:val="28"/>
                <w:szCs w:val="28"/>
              </w:rPr>
            </w:pPr>
            <w:r>
              <w:rPr>
                <w:sz w:val="28"/>
                <w:szCs w:val="28"/>
              </w:rPr>
              <w:t>от 31.10.2018</w:t>
            </w:r>
            <w:bookmarkStart w:id="1" w:name="_GoBack"/>
            <w:bookmarkEnd w:id="1"/>
            <w:r w:rsidR="00A17EE4" w:rsidRPr="00F10BAC">
              <w:rPr>
                <w:sz w:val="28"/>
                <w:szCs w:val="28"/>
              </w:rPr>
              <w:t xml:space="preserve"> № </w:t>
            </w:r>
            <w:r>
              <w:rPr>
                <w:sz w:val="28"/>
                <w:szCs w:val="28"/>
              </w:rPr>
              <w:t>97</w:t>
            </w:r>
          </w:p>
          <w:p w:rsidR="00A17EE4" w:rsidRPr="00F10BAC" w:rsidRDefault="00A17EE4" w:rsidP="008D2480">
            <w:pPr>
              <w:suppressAutoHyphens/>
              <w:autoSpaceDE w:val="0"/>
              <w:jc w:val="center"/>
              <w:rPr>
                <w:sz w:val="28"/>
                <w:szCs w:val="28"/>
              </w:rPr>
            </w:pPr>
          </w:p>
        </w:tc>
      </w:tr>
    </w:tbl>
    <w:p w:rsidR="00A17EE4" w:rsidRPr="00F10BAC" w:rsidRDefault="00A17EE4" w:rsidP="00A17EE4">
      <w:pPr>
        <w:autoSpaceDE w:val="0"/>
        <w:autoSpaceDN w:val="0"/>
        <w:adjustRightInd w:val="0"/>
        <w:jc w:val="center"/>
        <w:rPr>
          <w:sz w:val="28"/>
          <w:szCs w:val="28"/>
        </w:rPr>
      </w:pPr>
    </w:p>
    <w:p w:rsidR="00066733" w:rsidRPr="007301D6" w:rsidRDefault="00066733" w:rsidP="00066733">
      <w:pPr>
        <w:autoSpaceDE w:val="0"/>
        <w:autoSpaceDN w:val="0"/>
        <w:adjustRightInd w:val="0"/>
        <w:jc w:val="center"/>
        <w:rPr>
          <w:b/>
          <w:sz w:val="28"/>
          <w:szCs w:val="28"/>
        </w:rPr>
      </w:pPr>
      <w:r w:rsidRPr="007301D6">
        <w:rPr>
          <w:b/>
          <w:sz w:val="28"/>
          <w:szCs w:val="28"/>
        </w:rPr>
        <w:t>ПАСПОРТ</w:t>
      </w:r>
    </w:p>
    <w:p w:rsidR="00B94BD1" w:rsidRPr="00ED351A" w:rsidRDefault="00B94BD1" w:rsidP="00B94BD1">
      <w:pPr>
        <w:pStyle w:val="ac"/>
        <w:tabs>
          <w:tab w:val="left" w:pos="708"/>
        </w:tabs>
        <w:jc w:val="center"/>
        <w:rPr>
          <w:b/>
          <w:szCs w:val="28"/>
        </w:rPr>
      </w:pPr>
      <w:r w:rsidRPr="00BB73E5">
        <w:rPr>
          <w:b/>
          <w:szCs w:val="28"/>
        </w:rPr>
        <w:t>муниц</w:t>
      </w:r>
      <w:r>
        <w:rPr>
          <w:b/>
          <w:szCs w:val="28"/>
        </w:rPr>
        <w:t>ипальной</w:t>
      </w:r>
      <w:r w:rsidRPr="00ED351A">
        <w:rPr>
          <w:b/>
          <w:szCs w:val="28"/>
        </w:rPr>
        <w:t xml:space="preserve"> программы </w:t>
      </w:r>
      <w:proofErr w:type="gramStart"/>
      <w:r w:rsidRPr="00ED351A">
        <w:rPr>
          <w:b/>
          <w:szCs w:val="28"/>
        </w:rPr>
        <w:t>информационного</w:t>
      </w:r>
      <w:proofErr w:type="gramEnd"/>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BB73E5" w:rsidRPr="00BB73E5" w:rsidRDefault="00BB73E5" w:rsidP="00BB73E5">
      <w:pPr>
        <w:autoSpaceDE w:val="0"/>
        <w:autoSpaceDN w:val="0"/>
        <w:adjustRightInd w:val="0"/>
        <w:ind w:firstLine="720"/>
        <w:jc w:val="center"/>
        <w:rPr>
          <w:sz w:val="28"/>
          <w:szCs w:val="28"/>
          <w:lang w:eastAsia="ru-RU"/>
        </w:rPr>
      </w:pPr>
    </w:p>
    <w:tbl>
      <w:tblPr>
        <w:tblW w:w="9606" w:type="dxa"/>
        <w:tblLook w:val="04A0" w:firstRow="1" w:lastRow="0" w:firstColumn="1" w:lastColumn="0" w:noHBand="0" w:noVBand="1"/>
      </w:tblPr>
      <w:tblGrid>
        <w:gridCol w:w="3936"/>
        <w:gridCol w:w="5670"/>
      </w:tblGrid>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 xml:space="preserve">Координатор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p>
        </w:tc>
      </w:tr>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Координатор подпрограмм</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Участники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Подпрограммы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Цели муниципальной программы</w:t>
            </w:r>
          </w:p>
        </w:tc>
        <w:tc>
          <w:tcPr>
            <w:tcW w:w="5670" w:type="dxa"/>
          </w:tcPr>
          <w:p w:rsidR="00BB73E5" w:rsidRPr="00BB73E5" w:rsidRDefault="008C5AD0" w:rsidP="00BB73E5">
            <w:pPr>
              <w:jc w:val="both"/>
              <w:rPr>
                <w:sz w:val="28"/>
                <w:szCs w:val="28"/>
                <w:lang w:eastAsia="ru-RU"/>
              </w:rPr>
            </w:pPr>
            <w:r w:rsidRPr="008C5AD0">
              <w:rPr>
                <w:sz w:val="28"/>
                <w:szCs w:val="28"/>
                <w:lang w:eastAsia="ru-RU"/>
              </w:rPr>
              <w:t>Формирование открытого информационного пространства на территории Староминского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rsidR="00BB73E5" w:rsidRPr="00BB73E5" w:rsidTr="00854029">
        <w:trPr>
          <w:trHeight w:val="844"/>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 xml:space="preserve">Этапы и сроки реализации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Этапы не предусмотрены,</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сроки реализации 2019-2023 годы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Объемы бюджетных ассигнований муниципальной программы</w:t>
            </w:r>
          </w:p>
        </w:tc>
        <w:tc>
          <w:tcPr>
            <w:tcW w:w="5670" w:type="dxa"/>
          </w:tcPr>
          <w:p w:rsidR="00BB73E5" w:rsidRPr="00BB73E5" w:rsidRDefault="00BB73E5" w:rsidP="00BB73E5">
            <w:pPr>
              <w:widowControl w:val="0"/>
              <w:autoSpaceDE w:val="0"/>
              <w:autoSpaceDN w:val="0"/>
              <w:adjustRightInd w:val="0"/>
              <w:jc w:val="both"/>
              <w:rPr>
                <w:sz w:val="28"/>
                <w:szCs w:val="28"/>
                <w:lang w:eastAsia="ru-RU"/>
              </w:rPr>
            </w:pPr>
            <w:r w:rsidRPr="00BB73E5">
              <w:rPr>
                <w:sz w:val="28"/>
                <w:szCs w:val="28"/>
                <w:lang w:eastAsia="ru-RU"/>
              </w:rPr>
              <w:t xml:space="preserve">общий объем финансирования программы составляет </w:t>
            </w:r>
            <w:r w:rsidR="00ED1426" w:rsidRPr="00ED1426">
              <w:rPr>
                <w:bCs/>
                <w:sz w:val="28"/>
                <w:szCs w:val="28"/>
                <w:lang w:eastAsia="ru-RU"/>
              </w:rPr>
              <w:t>236,0</w:t>
            </w:r>
            <w:r w:rsidRPr="00BB73E5">
              <w:rPr>
                <w:sz w:val="28"/>
                <w:szCs w:val="28"/>
                <w:lang w:eastAsia="ru-RU"/>
              </w:rPr>
              <w:t xml:space="preserve"> тыс. рублей за счёт средств местного бюджета, в том числе по годам:</w:t>
            </w:r>
          </w:p>
          <w:p w:rsidR="00BB73E5" w:rsidRPr="00BB73E5" w:rsidRDefault="00BB73E5" w:rsidP="00BB73E5">
            <w:pPr>
              <w:spacing w:line="216" w:lineRule="auto"/>
              <w:jc w:val="both"/>
              <w:rPr>
                <w:bCs/>
                <w:sz w:val="28"/>
                <w:szCs w:val="28"/>
                <w:lang w:eastAsia="ru-RU"/>
              </w:rPr>
            </w:pPr>
            <w:r w:rsidRPr="00BB73E5">
              <w:rPr>
                <w:sz w:val="28"/>
                <w:szCs w:val="28"/>
                <w:lang w:eastAsia="ru-RU"/>
              </w:rPr>
              <w:t>2019 год –</w:t>
            </w:r>
            <w:r w:rsidRPr="00BB73E5">
              <w:rPr>
                <w:bCs/>
                <w:sz w:val="28"/>
                <w:szCs w:val="28"/>
                <w:lang w:eastAsia="ru-RU"/>
              </w:rPr>
              <w:t xml:space="preserve"> </w:t>
            </w:r>
            <w:r w:rsidRPr="008C5AD0">
              <w:rPr>
                <w:bCs/>
                <w:sz w:val="28"/>
                <w:szCs w:val="28"/>
                <w:lang w:eastAsia="ru-RU"/>
              </w:rPr>
              <w:t>45</w:t>
            </w:r>
            <w:r w:rsidRPr="00BB73E5">
              <w:rPr>
                <w:bCs/>
                <w:sz w:val="28"/>
                <w:szCs w:val="28"/>
                <w:lang w:eastAsia="ru-RU"/>
              </w:rPr>
              <w:t>,0 тыс. рублей,</w:t>
            </w:r>
          </w:p>
          <w:p w:rsidR="00BB73E5" w:rsidRPr="00BB73E5" w:rsidRDefault="00BB73E5" w:rsidP="00BB73E5">
            <w:pPr>
              <w:spacing w:line="216" w:lineRule="auto"/>
              <w:jc w:val="both"/>
              <w:rPr>
                <w:bCs/>
                <w:sz w:val="28"/>
                <w:szCs w:val="28"/>
                <w:lang w:eastAsia="ru-RU"/>
              </w:rPr>
            </w:pPr>
            <w:r w:rsidRPr="00BB73E5">
              <w:rPr>
                <w:bCs/>
                <w:sz w:val="28"/>
                <w:szCs w:val="28"/>
                <w:lang w:eastAsia="ru-RU"/>
              </w:rPr>
              <w:t xml:space="preserve">2020 год – </w:t>
            </w:r>
            <w:r w:rsidR="00CE622A" w:rsidRPr="008C5AD0">
              <w:rPr>
                <w:bCs/>
                <w:sz w:val="28"/>
                <w:szCs w:val="28"/>
                <w:lang w:eastAsia="ru-RU"/>
              </w:rPr>
              <w:t>45,5</w:t>
            </w:r>
            <w:r w:rsidRPr="00BB73E5">
              <w:rPr>
                <w:bCs/>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2021 год –</w:t>
            </w:r>
            <w:r w:rsidRPr="00BB73E5">
              <w:rPr>
                <w:sz w:val="28"/>
                <w:szCs w:val="28"/>
                <w:lang w:eastAsia="ru-RU"/>
              </w:rPr>
              <w:t xml:space="preserve"> </w:t>
            </w:r>
            <w:r w:rsidRPr="008C5AD0">
              <w:rPr>
                <w:sz w:val="28"/>
                <w:szCs w:val="28"/>
                <w:lang w:eastAsia="ru-RU"/>
              </w:rPr>
              <w:t>45,5</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2022 год –</w:t>
            </w:r>
            <w:r w:rsidRPr="00BB73E5">
              <w:rPr>
                <w:sz w:val="28"/>
                <w:szCs w:val="28"/>
                <w:lang w:eastAsia="ru-RU"/>
              </w:rPr>
              <w:t xml:space="preserve"> </w:t>
            </w:r>
            <w:r w:rsidR="00CE622A" w:rsidRPr="008C5AD0">
              <w:rPr>
                <w:sz w:val="28"/>
                <w:szCs w:val="28"/>
                <w:lang w:eastAsia="ru-RU"/>
              </w:rPr>
              <w:t>50,0</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2023 год –</w:t>
            </w:r>
            <w:r w:rsidRPr="00BB73E5">
              <w:rPr>
                <w:sz w:val="28"/>
                <w:szCs w:val="28"/>
                <w:lang w:eastAsia="ru-RU"/>
              </w:rPr>
              <w:t xml:space="preserve"> </w:t>
            </w:r>
            <w:r w:rsidR="00CE622A" w:rsidRPr="008C5AD0">
              <w:rPr>
                <w:sz w:val="28"/>
                <w:szCs w:val="28"/>
                <w:lang w:eastAsia="ru-RU"/>
              </w:rPr>
              <w:t>50,0</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p>
        </w:tc>
      </w:tr>
    </w:tbl>
    <w:p w:rsidR="008C5AD0" w:rsidRPr="008C5AD0" w:rsidRDefault="008C5AD0" w:rsidP="008C5AD0">
      <w:pPr>
        <w:numPr>
          <w:ilvl w:val="0"/>
          <w:numId w:val="38"/>
        </w:numPr>
        <w:suppressAutoHyphens/>
        <w:jc w:val="center"/>
        <w:rPr>
          <w:b/>
          <w:bCs/>
          <w:color w:val="000000"/>
          <w:sz w:val="28"/>
          <w:szCs w:val="28"/>
        </w:rPr>
      </w:pPr>
      <w:r w:rsidRPr="008C5AD0">
        <w:rPr>
          <w:b/>
          <w:bCs/>
          <w:color w:val="000000"/>
          <w:sz w:val="28"/>
          <w:szCs w:val="28"/>
          <w:shd w:val="clear" w:color="auto" w:fill="FFFFFF"/>
        </w:rPr>
        <w:lastRenderedPageBreak/>
        <w:t>Характеристика текуще</w:t>
      </w:r>
      <w:r w:rsidR="00723B56">
        <w:rPr>
          <w:b/>
          <w:bCs/>
          <w:color w:val="000000"/>
          <w:sz w:val="28"/>
          <w:szCs w:val="28"/>
          <w:shd w:val="clear" w:color="auto" w:fill="FFFFFF"/>
        </w:rPr>
        <w:t>го состояния и прогноз развития</w:t>
      </w:r>
      <w:r w:rsidRPr="008C5AD0">
        <w:rPr>
          <w:b/>
          <w:bCs/>
          <w:color w:val="000000"/>
          <w:sz w:val="28"/>
          <w:szCs w:val="28"/>
          <w:shd w:val="clear" w:color="auto" w:fill="FFFFFF"/>
        </w:rPr>
        <w:t xml:space="preserve"> </w:t>
      </w:r>
      <w:r w:rsidRPr="008C5AD0">
        <w:rPr>
          <w:b/>
          <w:bCs/>
          <w:color w:val="000000"/>
          <w:sz w:val="28"/>
          <w:szCs w:val="28"/>
        </w:rPr>
        <w:t>информационной сферы деятельн</w:t>
      </w:r>
      <w:r>
        <w:rPr>
          <w:b/>
          <w:bCs/>
          <w:color w:val="000000"/>
          <w:sz w:val="28"/>
          <w:szCs w:val="28"/>
        </w:rPr>
        <w:t>ости на территории Рассветовского</w:t>
      </w:r>
      <w:r w:rsidRPr="008C5AD0">
        <w:rPr>
          <w:b/>
          <w:bCs/>
          <w:color w:val="000000"/>
          <w:sz w:val="28"/>
          <w:szCs w:val="28"/>
        </w:rPr>
        <w:t xml:space="preserve"> сельского поселения</w:t>
      </w:r>
    </w:p>
    <w:p w:rsidR="008C5AD0" w:rsidRPr="008C5AD0" w:rsidRDefault="008C5AD0" w:rsidP="00095195">
      <w:pPr>
        <w:suppressAutoHyphens/>
        <w:rPr>
          <w:b/>
          <w:bCs/>
          <w:color w:val="000000"/>
          <w:sz w:val="28"/>
          <w:szCs w:val="28"/>
        </w:rPr>
      </w:pPr>
    </w:p>
    <w:p w:rsidR="008C5AD0" w:rsidRPr="008C5AD0" w:rsidRDefault="008C5AD0" w:rsidP="008C5AD0">
      <w:pPr>
        <w:autoSpaceDE w:val="0"/>
        <w:autoSpaceDN w:val="0"/>
        <w:adjustRightInd w:val="0"/>
        <w:ind w:firstLine="720"/>
        <w:jc w:val="both"/>
        <w:rPr>
          <w:sz w:val="28"/>
          <w:szCs w:val="28"/>
          <w:lang w:eastAsia="ru-RU"/>
        </w:rPr>
      </w:pPr>
      <w:r w:rsidRPr="008C5AD0">
        <w:rPr>
          <w:sz w:val="28"/>
          <w:szCs w:val="28"/>
          <w:lang w:eastAsia="ru-RU"/>
        </w:rPr>
        <w:t xml:space="preserve">Законодательством Российской Федерации определены права каждого гражданина на ознакомление с документами и материалами, непосредственно затрагивающими его права и свободы. В свою очередь,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 в пределах своей компетенции осуществлять массовое информационное обеспечение населения по  вопросам местного значения, представляющим общественный интерес. В связи с этим возникает необходимость вести целенаправленную работу </w:t>
      </w:r>
      <w:r>
        <w:rPr>
          <w:sz w:val="28"/>
          <w:szCs w:val="28"/>
          <w:lang w:eastAsia="ru-RU"/>
        </w:rPr>
        <w:t>по информированию жителей поселения</w:t>
      </w:r>
      <w:r w:rsidRPr="008C5AD0">
        <w:rPr>
          <w:sz w:val="28"/>
          <w:szCs w:val="28"/>
          <w:lang w:eastAsia="ru-RU"/>
        </w:rPr>
        <w:t xml:space="preserve"> о деятельности и решениях органов местного самоуправления, разъяснять стратегию социально-экономического развития муниципалитета, вести работу по информационному сопровождению социально значимых проектов, реализуемых на территории поселения.</w:t>
      </w:r>
    </w:p>
    <w:p w:rsidR="008C5AD0" w:rsidRPr="008C5AD0" w:rsidRDefault="008C5AD0" w:rsidP="008C5AD0">
      <w:pPr>
        <w:shd w:val="clear" w:color="auto" w:fill="FFFFFF"/>
        <w:ind w:firstLine="709"/>
        <w:jc w:val="both"/>
        <w:rPr>
          <w:sz w:val="28"/>
          <w:szCs w:val="28"/>
          <w:lang w:eastAsia="ru-RU"/>
        </w:rPr>
      </w:pPr>
      <w:proofErr w:type="gramStart"/>
      <w:r w:rsidRPr="008C5AD0">
        <w:rPr>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w:t>
      </w:r>
      <w:proofErr w:type="gramEnd"/>
      <w:r w:rsidRPr="008C5AD0">
        <w:rPr>
          <w:sz w:val="28"/>
          <w:szCs w:val="28"/>
          <w:lang w:eastAsia="ru-RU"/>
        </w:rPr>
        <w:t xml:space="preserve"> муниципального образования, о развитии его общественной инфраструктуры и иной официальной информации.</w:t>
      </w:r>
    </w:p>
    <w:p w:rsidR="008C5AD0" w:rsidRPr="008C5AD0" w:rsidRDefault="008C5AD0" w:rsidP="008C5AD0">
      <w:pPr>
        <w:shd w:val="clear" w:color="auto" w:fill="FFFFFF"/>
        <w:ind w:firstLine="709"/>
        <w:jc w:val="both"/>
        <w:rPr>
          <w:sz w:val="28"/>
          <w:szCs w:val="28"/>
          <w:lang w:eastAsia="ru-RU"/>
        </w:rPr>
      </w:pPr>
      <w:proofErr w:type="gramStart"/>
      <w:r w:rsidRPr="008C5AD0">
        <w:rPr>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w:t>
      </w:r>
      <w:proofErr w:type="gramEnd"/>
      <w:r w:rsidRPr="008C5AD0">
        <w:rPr>
          <w:sz w:val="28"/>
          <w:szCs w:val="28"/>
          <w:lang w:eastAsia="ru-RU"/>
        </w:rPr>
        <w:t xml:space="preserve"> 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w:t>
      </w:r>
      <w:r>
        <w:rPr>
          <w:sz w:val="28"/>
          <w:szCs w:val="28"/>
          <w:lang w:eastAsia="ru-RU"/>
        </w:rPr>
        <w:t>щих потребностей жителей поселения</w:t>
      </w:r>
      <w:r w:rsidRPr="008C5AD0">
        <w:rPr>
          <w:sz w:val="28"/>
          <w:szCs w:val="28"/>
          <w:lang w:eastAsia="ru-RU"/>
        </w:rPr>
        <w:t xml:space="preserve"> в информации о деятельности органов местного самоуправления.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lastRenderedPageBreak/>
        <w:t>И</w:t>
      </w:r>
      <w:r>
        <w:rPr>
          <w:sz w:val="28"/>
          <w:szCs w:val="28"/>
          <w:lang w:eastAsia="ru-RU"/>
        </w:rPr>
        <w:t>нформационное поле Рассветовского</w:t>
      </w:r>
      <w:r w:rsidRPr="008C5AD0">
        <w:rPr>
          <w:sz w:val="28"/>
          <w:szCs w:val="28"/>
          <w:lang w:eastAsia="ru-RU"/>
        </w:rPr>
        <w:t xml:space="preserve"> сельского поселения п</w:t>
      </w:r>
      <w:r>
        <w:rPr>
          <w:sz w:val="28"/>
          <w:szCs w:val="28"/>
          <w:lang w:eastAsia="ru-RU"/>
        </w:rPr>
        <w:t xml:space="preserve">редставлено рядом электронных, </w:t>
      </w:r>
      <w:r w:rsidRPr="008C5AD0">
        <w:rPr>
          <w:sz w:val="28"/>
          <w:szCs w:val="28"/>
          <w:lang w:eastAsia="ru-RU"/>
        </w:rPr>
        <w:t>печатных средств массовой информации различных форм собственности и специализации, обеспечивающих системный подход к вопросам информирования о деятельности органов местного самоуправления.</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В целом, можно отметить удовлетворительный уровень организации работы по информированию населения сельского поселения, комплексное использование информационных каналов.</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 xml:space="preserve">Между тем, актуальными остаются задачи </w:t>
      </w:r>
      <w:proofErr w:type="gramStart"/>
      <w:r w:rsidRPr="008C5AD0">
        <w:rPr>
          <w:sz w:val="28"/>
          <w:szCs w:val="28"/>
          <w:lang w:eastAsia="ru-RU"/>
        </w:rPr>
        <w:t>по</w:t>
      </w:r>
      <w:proofErr w:type="gramEnd"/>
      <w:r w:rsidRPr="008C5AD0">
        <w:rPr>
          <w:sz w:val="28"/>
          <w:szCs w:val="28"/>
          <w:lang w:eastAsia="ru-RU"/>
        </w:rPr>
        <w:t xml:space="preserve">: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установлению обратной связи с населением;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координации работы в определении приоритетных тем для освещения деятельности органов местного самоуправления в средствах массовой информации;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предоставлению информации, справочных материалов по социальным и интересующим граждан вопросам;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обобщению опыта по информированию. </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Программы.</w:t>
      </w:r>
    </w:p>
    <w:p w:rsidR="008C5AD0" w:rsidRPr="008C5AD0" w:rsidRDefault="00723B56" w:rsidP="008C5AD0">
      <w:pPr>
        <w:autoSpaceDE w:val="0"/>
        <w:autoSpaceDN w:val="0"/>
        <w:adjustRightInd w:val="0"/>
        <w:ind w:firstLine="720"/>
        <w:jc w:val="both"/>
        <w:rPr>
          <w:sz w:val="28"/>
          <w:szCs w:val="28"/>
          <w:lang w:eastAsia="ru-RU"/>
        </w:rPr>
      </w:pPr>
      <w:proofErr w:type="gramStart"/>
      <w:r>
        <w:rPr>
          <w:bCs/>
          <w:color w:val="000000"/>
          <w:sz w:val="28"/>
          <w:szCs w:val="28"/>
        </w:rPr>
        <w:t>В Рассветовском сельском поселении в 2015-2018</w:t>
      </w:r>
      <w:r w:rsidR="008C5AD0" w:rsidRPr="008C5AD0">
        <w:rPr>
          <w:bCs/>
          <w:color w:val="000000"/>
          <w:sz w:val="28"/>
          <w:szCs w:val="28"/>
        </w:rPr>
        <w:t xml:space="preserve"> годах действует программа «Об информационном обеспечении и формировании позитивного общественног</w:t>
      </w:r>
      <w:r>
        <w:rPr>
          <w:bCs/>
          <w:color w:val="000000"/>
          <w:sz w:val="28"/>
          <w:szCs w:val="28"/>
        </w:rPr>
        <w:t>о мнения населения Рассветовского</w:t>
      </w:r>
      <w:r w:rsidR="008C5AD0" w:rsidRPr="008C5AD0">
        <w:rPr>
          <w:bCs/>
          <w:color w:val="000000"/>
          <w:sz w:val="28"/>
          <w:szCs w:val="28"/>
        </w:rPr>
        <w:t xml:space="preserve"> сельского поселения Староминского района» посредством которой </w:t>
      </w:r>
      <w:r w:rsidR="008C5AD0" w:rsidRPr="008C5AD0">
        <w:rPr>
          <w:bCs/>
          <w:color w:val="000000"/>
          <w:sz w:val="28"/>
          <w:szCs w:val="22"/>
        </w:rPr>
        <w:t>ведется целенаправленная  работа по информированию жителей сельского поселения о деятельности и решениях органов местного самоуправления, разъясняется стратегия социально-экономического развития, ведется работа по информационному сопровождению социально значимых мероприятий, реализуемых на территории сельского поселения.</w:t>
      </w:r>
      <w:proofErr w:type="gramEnd"/>
      <w:r w:rsidR="008C5AD0" w:rsidRPr="008C5AD0">
        <w:rPr>
          <w:bCs/>
          <w:color w:val="000000"/>
          <w:sz w:val="28"/>
          <w:szCs w:val="22"/>
        </w:rPr>
        <w:t xml:space="preserve"> За указанный период было размещено </w:t>
      </w:r>
      <w:r w:rsidR="002005BC" w:rsidRPr="002005BC">
        <w:rPr>
          <w:bCs/>
          <w:sz w:val="28"/>
          <w:szCs w:val="22"/>
        </w:rPr>
        <w:t>7880</w:t>
      </w:r>
      <w:r w:rsidR="008C5AD0" w:rsidRPr="002005BC">
        <w:rPr>
          <w:bCs/>
          <w:sz w:val="28"/>
          <w:szCs w:val="22"/>
        </w:rPr>
        <w:t xml:space="preserve"> см² </w:t>
      </w:r>
      <w:r w:rsidR="008C5AD0" w:rsidRPr="008C5AD0">
        <w:rPr>
          <w:bCs/>
          <w:color w:val="000000"/>
          <w:sz w:val="28"/>
          <w:szCs w:val="22"/>
        </w:rPr>
        <w:t xml:space="preserve">информационных материалов, что способствовало </w:t>
      </w:r>
      <w:r w:rsidR="008C5AD0" w:rsidRPr="008C5AD0">
        <w:rPr>
          <w:sz w:val="28"/>
          <w:szCs w:val="28"/>
          <w:lang w:eastAsia="ru-RU"/>
        </w:rPr>
        <w:t>обеспечению информационной открытости деятельности представительных и исполнительных органов местного самоуправл</w:t>
      </w:r>
      <w:r>
        <w:rPr>
          <w:sz w:val="28"/>
          <w:szCs w:val="28"/>
          <w:lang w:eastAsia="ru-RU"/>
        </w:rPr>
        <w:t>ения администрации Рассветовского</w:t>
      </w:r>
      <w:r w:rsidR="008C5AD0" w:rsidRPr="008C5AD0">
        <w:rPr>
          <w:sz w:val="28"/>
          <w:szCs w:val="28"/>
          <w:lang w:eastAsia="ru-RU"/>
        </w:rPr>
        <w:t xml:space="preserve"> сельского поселения и реализации прав граждан на получение полной и объективной информации о важнейших общественно-политических, социально-культурных событиях в поселении.</w:t>
      </w:r>
    </w:p>
    <w:p w:rsidR="008C5AD0" w:rsidRPr="008C5AD0" w:rsidRDefault="008C5AD0" w:rsidP="008C5AD0">
      <w:pPr>
        <w:autoSpaceDE w:val="0"/>
        <w:autoSpaceDN w:val="0"/>
        <w:adjustRightInd w:val="0"/>
        <w:ind w:firstLine="720"/>
        <w:jc w:val="both"/>
        <w:rPr>
          <w:rFonts w:ascii="Arial" w:hAnsi="Arial" w:cs="Arial"/>
          <w:lang w:eastAsia="ru-RU"/>
        </w:rPr>
      </w:pPr>
      <w:r w:rsidRPr="008C5AD0">
        <w:rPr>
          <w:bCs/>
          <w:color w:val="000000"/>
          <w:sz w:val="28"/>
          <w:szCs w:val="28"/>
        </w:rPr>
        <w:t xml:space="preserve">Важнейшим итогом информационного партнерства органов местного самоуправления и средств массовой информации станет значительное увеличение </w:t>
      </w:r>
      <w:r w:rsidR="00723B56">
        <w:rPr>
          <w:bCs/>
          <w:color w:val="000000"/>
          <w:sz w:val="28"/>
          <w:szCs w:val="28"/>
        </w:rPr>
        <w:t>информационного поля, с помощью</w:t>
      </w:r>
      <w:r w:rsidRPr="008C5AD0">
        <w:rPr>
          <w:bCs/>
          <w:color w:val="000000"/>
          <w:sz w:val="28"/>
          <w:szCs w:val="28"/>
        </w:rPr>
        <w:t xml:space="preserve"> которого жители сельского поселения получат объективную картину деятельности органов местного самоуправления</w:t>
      </w:r>
      <w:r w:rsidR="00723B56">
        <w:rPr>
          <w:bCs/>
          <w:color w:val="000000"/>
          <w:sz w:val="28"/>
          <w:szCs w:val="28"/>
        </w:rPr>
        <w:t>. В целом, выполнение Программы</w:t>
      </w:r>
      <w:r w:rsidRPr="008C5AD0">
        <w:rPr>
          <w:bCs/>
          <w:color w:val="000000"/>
          <w:sz w:val="28"/>
          <w:szCs w:val="28"/>
        </w:rPr>
        <w:t xml:space="preserve"> позволит наиболее рационально и эффективно использовать информационные каналы, осуществлять комплексный и всесторонний подход к решению задач, </w:t>
      </w:r>
      <w:r w:rsidRPr="008C5AD0">
        <w:rPr>
          <w:bCs/>
          <w:color w:val="000000"/>
          <w:sz w:val="28"/>
          <w:szCs w:val="28"/>
        </w:rPr>
        <w:lastRenderedPageBreak/>
        <w:t xml:space="preserve">стоящих перед местными органами власти в области информирования населения. </w:t>
      </w:r>
    </w:p>
    <w:p w:rsidR="008C5AD0" w:rsidRPr="008C5AD0" w:rsidRDefault="008C5AD0" w:rsidP="008C5AD0">
      <w:pPr>
        <w:autoSpaceDE w:val="0"/>
        <w:autoSpaceDN w:val="0"/>
        <w:adjustRightInd w:val="0"/>
        <w:ind w:firstLine="720"/>
        <w:jc w:val="both"/>
        <w:rPr>
          <w:rFonts w:ascii="Arial" w:hAnsi="Arial" w:cs="Arial"/>
          <w:lang w:eastAsia="ru-RU"/>
        </w:rPr>
      </w:pPr>
    </w:p>
    <w:p w:rsidR="008C5AD0" w:rsidRDefault="008C5AD0" w:rsidP="008C5AD0">
      <w:pPr>
        <w:numPr>
          <w:ilvl w:val="0"/>
          <w:numId w:val="38"/>
        </w:numPr>
        <w:suppressAutoHyphens/>
        <w:jc w:val="center"/>
        <w:rPr>
          <w:b/>
          <w:bCs/>
          <w:color w:val="000000"/>
          <w:sz w:val="28"/>
          <w:szCs w:val="28"/>
        </w:rPr>
      </w:pPr>
      <w:r w:rsidRPr="008C5AD0">
        <w:rPr>
          <w:b/>
          <w:bCs/>
          <w:color w:val="000000"/>
          <w:sz w:val="28"/>
          <w:szCs w:val="28"/>
        </w:rPr>
        <w:t>Це</w:t>
      </w:r>
      <w:r w:rsidR="00A9788C">
        <w:rPr>
          <w:b/>
          <w:bCs/>
          <w:color w:val="000000"/>
          <w:sz w:val="28"/>
          <w:szCs w:val="28"/>
        </w:rPr>
        <w:t>ли, задачи и целевые показатели</w:t>
      </w:r>
    </w:p>
    <w:p w:rsidR="00A9788C" w:rsidRPr="008C5AD0" w:rsidRDefault="00A9788C" w:rsidP="00A9788C">
      <w:pPr>
        <w:suppressAutoHyphens/>
        <w:ind w:left="-48"/>
        <w:rPr>
          <w:b/>
          <w:bCs/>
          <w:color w:val="000000"/>
          <w:sz w:val="28"/>
          <w:szCs w:val="28"/>
        </w:rPr>
      </w:pP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Целью муниципальной программы является:</w:t>
      </w:r>
    </w:p>
    <w:p w:rsidR="00723B56" w:rsidRPr="0071563F" w:rsidRDefault="00723B56" w:rsidP="00095195">
      <w:pPr>
        <w:autoSpaceDE w:val="0"/>
        <w:autoSpaceDN w:val="0"/>
        <w:adjustRightInd w:val="0"/>
        <w:jc w:val="both"/>
        <w:rPr>
          <w:sz w:val="28"/>
          <w:szCs w:val="28"/>
          <w:lang w:eastAsia="ru-RU"/>
        </w:rPr>
      </w:pPr>
      <w:r w:rsidRPr="0071563F">
        <w:rPr>
          <w:sz w:val="28"/>
          <w:szCs w:val="28"/>
          <w:lang w:eastAsia="ru-RU"/>
        </w:rPr>
        <w:t>формирование открытого информационного пространства на территории Рассветовского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В соответствии с целью поставлена  задача программы:</w:t>
      </w:r>
    </w:p>
    <w:p w:rsidR="00723B56" w:rsidRPr="0071563F" w:rsidRDefault="00723B56" w:rsidP="00095195">
      <w:pPr>
        <w:autoSpaceDE w:val="0"/>
        <w:autoSpaceDN w:val="0"/>
        <w:adjustRightInd w:val="0"/>
        <w:jc w:val="both"/>
        <w:rPr>
          <w:bCs/>
          <w:sz w:val="28"/>
          <w:szCs w:val="28"/>
          <w:lang w:eastAsia="ru-RU"/>
        </w:rPr>
      </w:pPr>
      <w:r w:rsidRPr="0071563F">
        <w:rPr>
          <w:bCs/>
          <w:sz w:val="28"/>
          <w:szCs w:val="28"/>
          <w:lang w:eastAsia="ru-RU"/>
        </w:rPr>
        <w:t>обеспечение доступа к информации о деятельности адми</w:t>
      </w:r>
      <w:r w:rsidR="0071563F" w:rsidRPr="0071563F">
        <w:rPr>
          <w:bCs/>
          <w:sz w:val="28"/>
          <w:szCs w:val="28"/>
          <w:lang w:eastAsia="ru-RU"/>
        </w:rPr>
        <w:t>нистрации и Совета Рассветовского</w:t>
      </w:r>
      <w:r w:rsidRPr="0071563F">
        <w:rPr>
          <w:bCs/>
          <w:sz w:val="28"/>
          <w:szCs w:val="28"/>
          <w:lang w:eastAsia="ru-RU"/>
        </w:rPr>
        <w:t xml:space="preserve"> сельского поселения Староминского района, освещение важнейших общественно-политических, социально-культурных событий с использованием местных</w:t>
      </w:r>
      <w:r w:rsidR="00854029">
        <w:rPr>
          <w:bCs/>
          <w:sz w:val="28"/>
          <w:szCs w:val="28"/>
          <w:lang w:eastAsia="ru-RU"/>
        </w:rPr>
        <w:t xml:space="preserve"> </w:t>
      </w:r>
      <w:r w:rsidRPr="0071563F">
        <w:rPr>
          <w:bCs/>
          <w:sz w:val="28"/>
          <w:szCs w:val="28"/>
          <w:lang w:eastAsia="ru-RU"/>
        </w:rPr>
        <w:t>пер</w:t>
      </w:r>
      <w:r w:rsidR="00854029">
        <w:rPr>
          <w:bCs/>
          <w:sz w:val="28"/>
          <w:szCs w:val="28"/>
          <w:lang w:eastAsia="ru-RU"/>
        </w:rPr>
        <w:t>иодических изданий,</w:t>
      </w:r>
      <w:r w:rsidRPr="0071563F">
        <w:rPr>
          <w:bCs/>
          <w:sz w:val="28"/>
          <w:szCs w:val="28"/>
          <w:lang w:eastAsia="ru-RU"/>
        </w:rPr>
        <w:t xml:space="preserve"> сети "Интернет" и других информационных способов.</w:t>
      </w:r>
    </w:p>
    <w:p w:rsidR="00723B56" w:rsidRPr="0071563F" w:rsidRDefault="00723B56" w:rsidP="00723B56">
      <w:pPr>
        <w:ind w:firstLine="504"/>
        <w:jc w:val="both"/>
        <w:rPr>
          <w:sz w:val="28"/>
          <w:szCs w:val="28"/>
        </w:rPr>
      </w:pPr>
      <w:proofErr w:type="gramStart"/>
      <w:r w:rsidRPr="0071563F">
        <w:rPr>
          <w:sz w:val="28"/>
          <w:szCs w:val="28"/>
        </w:rPr>
        <w:t>Муниципальная</w:t>
      </w:r>
      <w:proofErr w:type="gramEnd"/>
      <w:r w:rsidR="0071563F">
        <w:rPr>
          <w:sz w:val="28"/>
          <w:szCs w:val="28"/>
        </w:rPr>
        <w:t xml:space="preserve"> программы реализуется с </w:t>
      </w:r>
      <w:r w:rsidR="0071563F" w:rsidRPr="0071563F">
        <w:rPr>
          <w:sz w:val="28"/>
          <w:szCs w:val="28"/>
        </w:rPr>
        <w:t>2019</w:t>
      </w:r>
      <w:r w:rsidRPr="0071563F">
        <w:rPr>
          <w:sz w:val="28"/>
          <w:szCs w:val="28"/>
        </w:rPr>
        <w:t xml:space="preserve"> года, этапы не предусмотрены.</w:t>
      </w:r>
    </w:p>
    <w:p w:rsidR="00FF55B9" w:rsidRPr="00FF55B9" w:rsidRDefault="00723B56" w:rsidP="00FF55B9">
      <w:pPr>
        <w:autoSpaceDE w:val="0"/>
        <w:autoSpaceDN w:val="0"/>
        <w:adjustRightInd w:val="0"/>
        <w:ind w:firstLine="851"/>
        <w:jc w:val="both"/>
        <w:rPr>
          <w:sz w:val="28"/>
          <w:szCs w:val="28"/>
          <w:lang w:eastAsia="ru-RU"/>
        </w:rPr>
      </w:pPr>
      <w:proofErr w:type="gramStart"/>
      <w:r w:rsidRPr="0071563F">
        <w:rPr>
          <w:bCs/>
          <w:sz w:val="28"/>
          <w:szCs w:val="28"/>
          <w:lang w:eastAsia="ru-RU"/>
        </w:rPr>
        <w:t xml:space="preserve">Перечень целевых показателей муниципальной программы, позволяющий оценить эффективность ее реализации по годам </w:t>
      </w:r>
      <w:r w:rsidRPr="00FF55B9">
        <w:rPr>
          <w:bCs/>
          <w:sz w:val="28"/>
          <w:szCs w:val="28"/>
          <w:lang w:eastAsia="ru-RU"/>
        </w:rPr>
        <w:t>приведен</w:t>
      </w:r>
      <w:proofErr w:type="gramEnd"/>
      <w:r w:rsidRPr="00FF55B9">
        <w:rPr>
          <w:bCs/>
          <w:sz w:val="28"/>
          <w:szCs w:val="28"/>
          <w:lang w:eastAsia="ru-RU"/>
        </w:rPr>
        <w:t xml:space="preserve"> в </w:t>
      </w:r>
      <w:r w:rsidRPr="002005BC">
        <w:rPr>
          <w:sz w:val="28"/>
          <w:szCs w:val="28"/>
        </w:rPr>
        <w:t xml:space="preserve">приложении № 1 </w:t>
      </w:r>
      <w:r w:rsidRPr="0071563F">
        <w:rPr>
          <w:sz w:val="28"/>
          <w:szCs w:val="28"/>
        </w:rPr>
        <w:t>к паспорту муниципальной программы</w:t>
      </w:r>
      <w:r w:rsidR="00FF55B9">
        <w:rPr>
          <w:bCs/>
          <w:sz w:val="28"/>
          <w:szCs w:val="28"/>
          <w:lang w:eastAsia="ru-RU"/>
        </w:rPr>
        <w:t xml:space="preserve"> (</w:t>
      </w:r>
      <w:r w:rsidR="00FF55B9" w:rsidRPr="00FF55B9">
        <w:rPr>
          <w:sz w:val="28"/>
          <w:szCs w:val="28"/>
          <w:lang w:eastAsia="ru-RU"/>
        </w:rPr>
        <w:t>Таблица № 1</w:t>
      </w:r>
      <w:r w:rsidR="00FF55B9">
        <w:rPr>
          <w:sz w:val="28"/>
          <w:szCs w:val="28"/>
          <w:lang w:eastAsia="ru-RU"/>
        </w:rPr>
        <w:t>).</w:t>
      </w:r>
    </w:p>
    <w:p w:rsidR="00723B56" w:rsidRPr="0071563F" w:rsidRDefault="00723B56" w:rsidP="00095195">
      <w:pPr>
        <w:spacing w:line="100" w:lineRule="atLeast"/>
        <w:jc w:val="both"/>
        <w:rPr>
          <w:sz w:val="28"/>
          <w:szCs w:val="28"/>
        </w:rPr>
      </w:pPr>
    </w:p>
    <w:p w:rsidR="00723B56" w:rsidRPr="0071563F" w:rsidRDefault="00723B56" w:rsidP="00723B56">
      <w:pPr>
        <w:numPr>
          <w:ilvl w:val="0"/>
          <w:numId w:val="38"/>
        </w:numPr>
        <w:suppressAutoHyphens/>
        <w:jc w:val="center"/>
        <w:rPr>
          <w:b/>
          <w:sz w:val="28"/>
          <w:szCs w:val="28"/>
        </w:rPr>
      </w:pPr>
      <w:r w:rsidRPr="0071563F">
        <w:rPr>
          <w:b/>
          <w:sz w:val="28"/>
          <w:szCs w:val="28"/>
        </w:rPr>
        <w:t xml:space="preserve">Перечень и краткое описание основных мероприятий </w:t>
      </w:r>
    </w:p>
    <w:p w:rsidR="00723B56" w:rsidRPr="0071563F" w:rsidRDefault="00723B56" w:rsidP="00723B56">
      <w:pPr>
        <w:jc w:val="center"/>
        <w:rPr>
          <w:b/>
          <w:sz w:val="28"/>
          <w:szCs w:val="28"/>
        </w:rPr>
      </w:pPr>
      <w:r w:rsidRPr="0071563F">
        <w:rPr>
          <w:b/>
          <w:sz w:val="28"/>
          <w:szCs w:val="28"/>
        </w:rPr>
        <w:t>муниципальной программы</w:t>
      </w:r>
    </w:p>
    <w:p w:rsidR="00723B56" w:rsidRPr="00287508" w:rsidRDefault="00723B56" w:rsidP="00095195">
      <w:pPr>
        <w:rPr>
          <w:b/>
          <w:szCs w:val="28"/>
        </w:rPr>
      </w:pPr>
    </w:p>
    <w:p w:rsidR="0071563F" w:rsidRPr="0071563F" w:rsidRDefault="0071563F" w:rsidP="0071563F">
      <w:pPr>
        <w:suppressAutoHyphens/>
        <w:autoSpaceDE w:val="0"/>
        <w:ind w:firstLine="708"/>
        <w:jc w:val="both"/>
        <w:rPr>
          <w:rFonts w:eastAsia="Arial"/>
          <w:sz w:val="28"/>
          <w:szCs w:val="28"/>
        </w:rPr>
      </w:pPr>
      <w:r w:rsidRPr="0071563F">
        <w:rPr>
          <w:rFonts w:eastAsia="Arial"/>
          <w:sz w:val="28"/>
          <w:szCs w:val="28"/>
        </w:rPr>
        <w:t>Муниципальная программы будет направлена на реализацию поставленных целей и задач, по средствам реализация 2 – х основных мероприятий:</w:t>
      </w:r>
    </w:p>
    <w:p w:rsidR="0071563F" w:rsidRPr="0071563F" w:rsidRDefault="0071563F" w:rsidP="0071563F">
      <w:pPr>
        <w:framePr w:hSpace="180" w:wrap="around" w:vAnchor="text" w:hAnchor="margin" w:x="-527" w:y="433"/>
        <w:suppressAutoHyphens/>
        <w:jc w:val="both"/>
        <w:rPr>
          <w:bCs/>
        </w:rPr>
      </w:pPr>
    </w:p>
    <w:p w:rsidR="0071563F" w:rsidRPr="002005BC" w:rsidRDefault="0071563F" w:rsidP="0071563F">
      <w:pPr>
        <w:numPr>
          <w:ilvl w:val="0"/>
          <w:numId w:val="40"/>
        </w:numPr>
        <w:suppressAutoHyphens/>
        <w:autoSpaceDE w:val="0"/>
        <w:ind w:left="0" w:firstLine="568"/>
        <w:jc w:val="both"/>
        <w:rPr>
          <w:rFonts w:eastAsia="Arial"/>
          <w:sz w:val="28"/>
          <w:szCs w:val="28"/>
        </w:rPr>
      </w:pPr>
      <w:r w:rsidRPr="002005BC">
        <w:rPr>
          <w:rFonts w:eastAsia="Arial"/>
          <w:sz w:val="28"/>
          <w:szCs w:val="28"/>
          <w:lang w:eastAsia="ru-RU"/>
        </w:rPr>
        <w:t>Организация информационного обеспечения населения в средствах печати.</w:t>
      </w:r>
    </w:p>
    <w:p w:rsidR="0071563F" w:rsidRPr="002005BC" w:rsidRDefault="0071563F" w:rsidP="0071563F">
      <w:pPr>
        <w:numPr>
          <w:ilvl w:val="0"/>
          <w:numId w:val="40"/>
        </w:numPr>
        <w:suppressAutoHyphens/>
        <w:autoSpaceDE w:val="0"/>
        <w:autoSpaceDN w:val="0"/>
        <w:adjustRightInd w:val="0"/>
        <w:ind w:left="0" w:firstLine="568"/>
        <w:jc w:val="both"/>
        <w:rPr>
          <w:sz w:val="28"/>
          <w:szCs w:val="28"/>
          <w:lang w:eastAsia="ru-RU"/>
        </w:rPr>
      </w:pPr>
      <w:r w:rsidRPr="002005BC">
        <w:rPr>
          <w:sz w:val="28"/>
          <w:szCs w:val="28"/>
          <w:lang w:eastAsia="ru-RU"/>
        </w:rPr>
        <w:t>Организация информационного обеспечения населения о деятельности о</w:t>
      </w:r>
      <w:r w:rsidR="00AD552C" w:rsidRPr="002005BC">
        <w:rPr>
          <w:sz w:val="28"/>
          <w:szCs w:val="28"/>
          <w:lang w:eastAsia="ru-RU"/>
        </w:rPr>
        <w:t>рганов местного самоуправления, на сайте поселения.</w:t>
      </w:r>
    </w:p>
    <w:p w:rsidR="0071563F" w:rsidRDefault="0071563F" w:rsidP="00E959EF">
      <w:pPr>
        <w:widowControl w:val="0"/>
        <w:suppressAutoHyphens/>
        <w:autoSpaceDE w:val="0"/>
        <w:snapToGrid w:val="0"/>
        <w:ind w:firstLine="709"/>
        <w:jc w:val="both"/>
        <w:rPr>
          <w:rFonts w:eastAsia="Arial"/>
          <w:sz w:val="28"/>
          <w:szCs w:val="28"/>
        </w:rPr>
      </w:pPr>
      <w:r w:rsidRPr="002005BC">
        <w:rPr>
          <w:rFonts w:eastAsia="Arial"/>
          <w:sz w:val="28"/>
          <w:szCs w:val="28"/>
        </w:rPr>
        <w:t>Перечень мероприятий программы на 2019-2023 годы приведен в приложении № 2 к паспорту муниципальной программы</w:t>
      </w:r>
    </w:p>
    <w:p w:rsidR="00095195" w:rsidRDefault="00095195" w:rsidP="00E959EF">
      <w:pPr>
        <w:widowControl w:val="0"/>
        <w:suppressAutoHyphens/>
        <w:autoSpaceDE w:val="0"/>
        <w:snapToGrid w:val="0"/>
        <w:ind w:firstLine="709"/>
        <w:jc w:val="both"/>
        <w:rPr>
          <w:rFonts w:eastAsia="Arial"/>
          <w:sz w:val="28"/>
          <w:szCs w:val="28"/>
        </w:rPr>
      </w:pPr>
    </w:p>
    <w:p w:rsidR="000C2CEE" w:rsidRPr="002005BC" w:rsidRDefault="000C2CEE" w:rsidP="00E959EF">
      <w:pPr>
        <w:widowControl w:val="0"/>
        <w:suppressAutoHyphens/>
        <w:autoSpaceDE w:val="0"/>
        <w:snapToGrid w:val="0"/>
        <w:ind w:firstLine="709"/>
        <w:jc w:val="both"/>
        <w:rPr>
          <w:rFonts w:eastAsia="Arial"/>
          <w:sz w:val="28"/>
          <w:szCs w:val="28"/>
        </w:rPr>
      </w:pPr>
    </w:p>
    <w:p w:rsidR="0071563F" w:rsidRPr="0071563F" w:rsidRDefault="0071563F" w:rsidP="0071563F">
      <w:pPr>
        <w:numPr>
          <w:ilvl w:val="0"/>
          <w:numId w:val="38"/>
        </w:numPr>
        <w:suppressAutoHyphens/>
        <w:jc w:val="center"/>
        <w:rPr>
          <w:b/>
          <w:bCs/>
          <w:color w:val="000000"/>
          <w:sz w:val="28"/>
          <w:szCs w:val="28"/>
        </w:rPr>
      </w:pPr>
      <w:r w:rsidRPr="0071563F">
        <w:rPr>
          <w:b/>
          <w:bCs/>
          <w:color w:val="000000"/>
          <w:sz w:val="28"/>
          <w:szCs w:val="28"/>
        </w:rPr>
        <w:t>Обоснование ресурсного обеспечения муниципальной программы</w:t>
      </w:r>
    </w:p>
    <w:p w:rsidR="000C2CEE" w:rsidRPr="0071563F" w:rsidRDefault="000C2CEE" w:rsidP="0071563F">
      <w:pPr>
        <w:suppressAutoHyphens/>
        <w:ind w:left="720"/>
        <w:jc w:val="both"/>
        <w:rPr>
          <w:b/>
          <w:bCs/>
          <w:color w:val="000000"/>
          <w:sz w:val="28"/>
          <w:szCs w:val="28"/>
        </w:rPr>
      </w:pPr>
    </w:p>
    <w:p w:rsidR="00AD552C" w:rsidRPr="00AD552C" w:rsidRDefault="00AD552C" w:rsidP="00AD552C">
      <w:pPr>
        <w:autoSpaceDE w:val="0"/>
        <w:autoSpaceDN w:val="0"/>
        <w:adjustRightInd w:val="0"/>
        <w:ind w:firstLine="720"/>
        <w:jc w:val="both"/>
        <w:rPr>
          <w:rFonts w:eastAsia="Calibri"/>
          <w:sz w:val="28"/>
          <w:szCs w:val="28"/>
          <w:lang w:eastAsia="ru-RU"/>
        </w:rPr>
      </w:pPr>
      <w:r w:rsidRPr="00AD552C">
        <w:rPr>
          <w:rFonts w:eastAsia="Calibri"/>
          <w:sz w:val="28"/>
          <w:szCs w:val="28"/>
          <w:lang w:eastAsia="ru-RU"/>
        </w:rPr>
        <w:t>Финансирование муниципальной программы осуществляется за счет средств местного бюджета Рассветовского сельского поселения.</w:t>
      </w:r>
    </w:p>
    <w:p w:rsidR="0071563F" w:rsidRPr="0071563F" w:rsidRDefault="0071563F" w:rsidP="00E959EF">
      <w:pPr>
        <w:suppressAutoHyphens/>
        <w:autoSpaceDE w:val="0"/>
        <w:jc w:val="both"/>
        <w:rPr>
          <w:rFonts w:eastAsia="Arial"/>
          <w:sz w:val="28"/>
          <w:szCs w:val="28"/>
        </w:rPr>
      </w:pPr>
    </w:p>
    <w:p w:rsidR="0071563F" w:rsidRPr="0071563F" w:rsidRDefault="0071563F" w:rsidP="0071563F">
      <w:pPr>
        <w:suppressAutoHyphens/>
        <w:autoSpaceDE w:val="0"/>
        <w:ind w:firstLine="540"/>
        <w:jc w:val="both"/>
        <w:rPr>
          <w:rFonts w:eastAsia="Arial"/>
          <w:sz w:val="28"/>
          <w:szCs w:val="28"/>
        </w:rPr>
      </w:pPr>
      <w:r w:rsidRPr="0071563F">
        <w:rPr>
          <w:rFonts w:eastAsia="Arial"/>
          <w:sz w:val="28"/>
          <w:szCs w:val="28"/>
        </w:rPr>
        <w:t>Объемы и источники финансирования муниципальной программы:</w:t>
      </w:r>
    </w:p>
    <w:p w:rsidR="00AD552C" w:rsidRPr="00AD552C" w:rsidRDefault="00AD552C" w:rsidP="00E959EF">
      <w:pPr>
        <w:suppressAutoHyphens/>
        <w:autoSpaceDE w:val="0"/>
        <w:jc w:val="both"/>
        <w:rPr>
          <w:rFonts w:eastAsia="Arial"/>
          <w:b/>
          <w:sz w:val="28"/>
          <w:szCs w:val="28"/>
        </w:rPr>
      </w:pPr>
    </w:p>
    <w:tbl>
      <w:tblPr>
        <w:tblpPr w:leftFromText="180" w:rightFromText="180" w:vertAnchor="text" w:horzAnchor="margin" w:tblpY="195"/>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275"/>
        <w:gridCol w:w="1701"/>
        <w:gridCol w:w="1560"/>
        <w:gridCol w:w="1559"/>
        <w:gridCol w:w="1560"/>
        <w:gridCol w:w="1134"/>
        <w:gridCol w:w="56"/>
      </w:tblGrid>
      <w:tr w:rsidR="00AD552C" w:rsidRPr="00AD552C" w:rsidTr="00854029">
        <w:trPr>
          <w:gridAfter w:val="2"/>
          <w:wAfter w:w="1190" w:type="dxa"/>
        </w:trPr>
        <w:tc>
          <w:tcPr>
            <w:tcW w:w="2234" w:type="dxa"/>
            <w:vMerge w:val="restart"/>
            <w:vAlign w:val="center"/>
          </w:tcPr>
          <w:p w:rsidR="00AD552C" w:rsidRPr="00AD552C" w:rsidRDefault="00AD552C" w:rsidP="00AD552C">
            <w:pPr>
              <w:suppressAutoHyphens/>
              <w:jc w:val="center"/>
              <w:rPr>
                <w:color w:val="000000"/>
              </w:rPr>
            </w:pPr>
            <w:r w:rsidRPr="00AD552C">
              <w:rPr>
                <w:bCs/>
                <w:color w:val="000000"/>
              </w:rPr>
              <w:lastRenderedPageBreak/>
              <w:t>Годы реализации</w:t>
            </w:r>
          </w:p>
        </w:tc>
        <w:tc>
          <w:tcPr>
            <w:tcW w:w="7655" w:type="dxa"/>
            <w:gridSpan w:val="5"/>
            <w:vAlign w:val="center"/>
          </w:tcPr>
          <w:p w:rsidR="00AD552C" w:rsidRPr="00AD552C" w:rsidRDefault="00AD552C" w:rsidP="00AD552C">
            <w:pPr>
              <w:suppressAutoHyphens/>
              <w:jc w:val="center"/>
              <w:rPr>
                <w:color w:val="000000"/>
              </w:rPr>
            </w:pPr>
            <w:r w:rsidRPr="00AD552C">
              <w:rPr>
                <w:color w:val="000000"/>
              </w:rPr>
              <w:t>Объемы финансирования, тыс. рублей</w:t>
            </w:r>
          </w:p>
        </w:tc>
      </w:tr>
      <w:tr w:rsidR="00AD552C" w:rsidRPr="00AD552C" w:rsidTr="00854029">
        <w:trPr>
          <w:gridAfter w:val="2"/>
          <w:wAfter w:w="1190" w:type="dxa"/>
        </w:trPr>
        <w:tc>
          <w:tcPr>
            <w:tcW w:w="2234" w:type="dxa"/>
            <w:vMerge/>
            <w:vAlign w:val="center"/>
          </w:tcPr>
          <w:p w:rsidR="00AD552C" w:rsidRPr="00AD552C" w:rsidRDefault="00AD552C" w:rsidP="00AD552C">
            <w:pPr>
              <w:suppressAutoHyphens/>
              <w:jc w:val="center"/>
              <w:rPr>
                <w:color w:val="000000"/>
              </w:rPr>
            </w:pPr>
          </w:p>
        </w:tc>
        <w:tc>
          <w:tcPr>
            <w:tcW w:w="1275" w:type="dxa"/>
            <w:vMerge w:val="restart"/>
            <w:vAlign w:val="center"/>
          </w:tcPr>
          <w:p w:rsidR="00AD552C" w:rsidRPr="00AD552C" w:rsidRDefault="00AD552C" w:rsidP="00AD552C">
            <w:pPr>
              <w:suppressAutoHyphens/>
              <w:jc w:val="center"/>
              <w:rPr>
                <w:color w:val="000000"/>
              </w:rPr>
            </w:pPr>
            <w:r w:rsidRPr="00AD552C">
              <w:rPr>
                <w:color w:val="000000"/>
              </w:rPr>
              <w:t>Всего</w:t>
            </w:r>
          </w:p>
        </w:tc>
        <w:tc>
          <w:tcPr>
            <w:tcW w:w="6380" w:type="dxa"/>
            <w:gridSpan w:val="4"/>
            <w:vAlign w:val="center"/>
          </w:tcPr>
          <w:p w:rsidR="00AD552C" w:rsidRPr="00AD552C" w:rsidRDefault="00AD552C" w:rsidP="00AD552C">
            <w:pPr>
              <w:suppressAutoHyphens/>
              <w:jc w:val="center"/>
              <w:rPr>
                <w:color w:val="000000"/>
              </w:rPr>
            </w:pPr>
            <w:r w:rsidRPr="00AD552C">
              <w:rPr>
                <w:bCs/>
                <w:color w:val="000000"/>
              </w:rPr>
              <w:t>в разрезе источников финансирования</w:t>
            </w:r>
          </w:p>
        </w:tc>
      </w:tr>
      <w:tr w:rsidR="00AD552C" w:rsidRPr="00AD552C" w:rsidTr="00854029">
        <w:trPr>
          <w:gridAfter w:val="2"/>
          <w:wAfter w:w="1190" w:type="dxa"/>
          <w:trHeight w:val="819"/>
        </w:trPr>
        <w:tc>
          <w:tcPr>
            <w:tcW w:w="2234" w:type="dxa"/>
            <w:vMerge/>
            <w:vAlign w:val="center"/>
          </w:tcPr>
          <w:p w:rsidR="00AD552C" w:rsidRPr="00AD552C" w:rsidRDefault="00AD552C" w:rsidP="00AD552C">
            <w:pPr>
              <w:suppressAutoHyphens/>
              <w:jc w:val="center"/>
              <w:rPr>
                <w:color w:val="000000"/>
              </w:rPr>
            </w:pPr>
          </w:p>
        </w:tc>
        <w:tc>
          <w:tcPr>
            <w:tcW w:w="1275" w:type="dxa"/>
            <w:vMerge/>
            <w:vAlign w:val="center"/>
          </w:tcPr>
          <w:p w:rsidR="00AD552C" w:rsidRPr="00AD552C" w:rsidRDefault="00AD552C" w:rsidP="00AD552C">
            <w:pPr>
              <w:suppressAutoHyphens/>
              <w:jc w:val="center"/>
              <w:rPr>
                <w:color w:val="000000"/>
              </w:rPr>
            </w:pPr>
          </w:p>
        </w:tc>
        <w:tc>
          <w:tcPr>
            <w:tcW w:w="1701" w:type="dxa"/>
            <w:vAlign w:val="center"/>
          </w:tcPr>
          <w:p w:rsidR="00AD552C" w:rsidRPr="00AD552C" w:rsidRDefault="00AD552C" w:rsidP="00AD552C">
            <w:pPr>
              <w:suppressAutoHyphens/>
              <w:jc w:val="center"/>
              <w:rPr>
                <w:bCs/>
                <w:color w:val="000000"/>
              </w:rPr>
            </w:pPr>
            <w:r w:rsidRPr="00AD552C">
              <w:rPr>
                <w:bCs/>
                <w:color w:val="000000"/>
              </w:rPr>
              <w:t>федеральный бюджет</w:t>
            </w:r>
          </w:p>
        </w:tc>
        <w:tc>
          <w:tcPr>
            <w:tcW w:w="1560" w:type="dxa"/>
            <w:vAlign w:val="center"/>
          </w:tcPr>
          <w:p w:rsidR="00AD552C" w:rsidRPr="00AD552C" w:rsidRDefault="00AD552C" w:rsidP="00AD552C">
            <w:pPr>
              <w:suppressAutoHyphens/>
              <w:jc w:val="center"/>
              <w:rPr>
                <w:bCs/>
                <w:color w:val="000000"/>
              </w:rPr>
            </w:pPr>
            <w:r w:rsidRPr="00AD552C">
              <w:rPr>
                <w:bCs/>
                <w:color w:val="000000"/>
              </w:rPr>
              <w:t>краевой бюджет</w:t>
            </w:r>
          </w:p>
        </w:tc>
        <w:tc>
          <w:tcPr>
            <w:tcW w:w="1559" w:type="dxa"/>
            <w:vAlign w:val="center"/>
          </w:tcPr>
          <w:p w:rsidR="00AD552C" w:rsidRPr="00AD552C" w:rsidRDefault="00AD552C" w:rsidP="00AD552C">
            <w:pPr>
              <w:suppressAutoHyphens/>
              <w:jc w:val="center"/>
              <w:rPr>
                <w:bCs/>
                <w:color w:val="000000"/>
              </w:rPr>
            </w:pPr>
            <w:r w:rsidRPr="00AD552C">
              <w:rPr>
                <w:bCs/>
                <w:color w:val="000000"/>
              </w:rPr>
              <w:t>местные</w:t>
            </w:r>
          </w:p>
          <w:p w:rsidR="00AD552C" w:rsidRPr="00AD552C" w:rsidRDefault="00AD552C" w:rsidP="00AD552C">
            <w:pPr>
              <w:suppressAutoHyphens/>
              <w:jc w:val="center"/>
              <w:rPr>
                <w:bCs/>
                <w:color w:val="000000"/>
              </w:rPr>
            </w:pPr>
            <w:r w:rsidRPr="00AD552C">
              <w:rPr>
                <w:bCs/>
                <w:color w:val="000000"/>
              </w:rPr>
              <w:t>бюджеты</w:t>
            </w:r>
          </w:p>
        </w:tc>
        <w:tc>
          <w:tcPr>
            <w:tcW w:w="1560" w:type="dxa"/>
            <w:vAlign w:val="center"/>
          </w:tcPr>
          <w:p w:rsidR="00AD552C" w:rsidRPr="00AD552C" w:rsidRDefault="00AD552C" w:rsidP="00AD552C">
            <w:pPr>
              <w:suppressAutoHyphens/>
              <w:jc w:val="center"/>
              <w:rPr>
                <w:bCs/>
                <w:color w:val="000000"/>
              </w:rPr>
            </w:pPr>
            <w:proofErr w:type="spellStart"/>
            <w:proofErr w:type="gramStart"/>
            <w:r w:rsidRPr="00AD552C">
              <w:rPr>
                <w:bCs/>
                <w:color w:val="000000"/>
              </w:rPr>
              <w:t>внебюджет-ные</w:t>
            </w:r>
            <w:proofErr w:type="spellEnd"/>
            <w:proofErr w:type="gramEnd"/>
            <w:r w:rsidRPr="00AD552C">
              <w:rPr>
                <w:bCs/>
                <w:color w:val="000000"/>
              </w:rPr>
              <w:t xml:space="preserve"> источники</w:t>
            </w:r>
          </w:p>
        </w:tc>
      </w:tr>
      <w:tr w:rsidR="00AD552C" w:rsidRPr="00AD552C" w:rsidTr="00854029">
        <w:trPr>
          <w:gridAfter w:val="2"/>
          <w:wAfter w:w="1190" w:type="dxa"/>
        </w:trPr>
        <w:tc>
          <w:tcPr>
            <w:tcW w:w="2234" w:type="dxa"/>
          </w:tcPr>
          <w:p w:rsidR="00AD552C" w:rsidRPr="00AD552C" w:rsidRDefault="00AD552C" w:rsidP="00AD552C">
            <w:pPr>
              <w:suppressAutoHyphens/>
              <w:jc w:val="center"/>
              <w:rPr>
                <w:color w:val="000000"/>
              </w:rPr>
            </w:pPr>
            <w:r w:rsidRPr="00AD552C">
              <w:rPr>
                <w:color w:val="000000"/>
              </w:rPr>
              <w:t>1</w:t>
            </w:r>
          </w:p>
        </w:tc>
        <w:tc>
          <w:tcPr>
            <w:tcW w:w="1275" w:type="dxa"/>
          </w:tcPr>
          <w:p w:rsidR="00AD552C" w:rsidRPr="00AD552C" w:rsidRDefault="00AD552C" w:rsidP="00AD552C">
            <w:pPr>
              <w:suppressAutoHyphens/>
              <w:jc w:val="center"/>
              <w:rPr>
                <w:color w:val="000000"/>
              </w:rPr>
            </w:pPr>
            <w:r w:rsidRPr="00AD552C">
              <w:rPr>
                <w:color w:val="000000"/>
              </w:rPr>
              <w:t>2</w:t>
            </w:r>
          </w:p>
        </w:tc>
        <w:tc>
          <w:tcPr>
            <w:tcW w:w="1701" w:type="dxa"/>
          </w:tcPr>
          <w:p w:rsidR="00AD552C" w:rsidRPr="00AD552C" w:rsidRDefault="00AD552C" w:rsidP="00AD552C">
            <w:pPr>
              <w:suppressAutoHyphens/>
              <w:jc w:val="center"/>
              <w:rPr>
                <w:color w:val="000000"/>
              </w:rPr>
            </w:pPr>
            <w:r w:rsidRPr="00AD552C">
              <w:rPr>
                <w:color w:val="000000"/>
              </w:rPr>
              <w:t>3</w:t>
            </w:r>
          </w:p>
        </w:tc>
        <w:tc>
          <w:tcPr>
            <w:tcW w:w="1560" w:type="dxa"/>
          </w:tcPr>
          <w:p w:rsidR="00AD552C" w:rsidRPr="00AD552C" w:rsidRDefault="00AD552C" w:rsidP="00AD552C">
            <w:pPr>
              <w:suppressAutoHyphens/>
              <w:jc w:val="center"/>
              <w:rPr>
                <w:color w:val="000000"/>
              </w:rPr>
            </w:pPr>
            <w:r w:rsidRPr="00AD552C">
              <w:rPr>
                <w:color w:val="000000"/>
              </w:rPr>
              <w:t>4</w:t>
            </w:r>
          </w:p>
        </w:tc>
        <w:tc>
          <w:tcPr>
            <w:tcW w:w="1559" w:type="dxa"/>
          </w:tcPr>
          <w:p w:rsidR="00AD552C" w:rsidRPr="00AD552C" w:rsidRDefault="00AD552C" w:rsidP="00AD552C">
            <w:pPr>
              <w:suppressAutoHyphens/>
              <w:jc w:val="center"/>
              <w:rPr>
                <w:color w:val="000000"/>
              </w:rPr>
            </w:pPr>
            <w:r w:rsidRPr="00AD552C">
              <w:rPr>
                <w:color w:val="000000"/>
              </w:rPr>
              <w:t>5</w:t>
            </w:r>
          </w:p>
        </w:tc>
        <w:tc>
          <w:tcPr>
            <w:tcW w:w="1560" w:type="dxa"/>
          </w:tcPr>
          <w:p w:rsidR="00AD552C" w:rsidRPr="00AD552C" w:rsidRDefault="00AD552C" w:rsidP="00AD552C">
            <w:pPr>
              <w:suppressAutoHyphens/>
              <w:jc w:val="center"/>
              <w:rPr>
                <w:color w:val="000000"/>
              </w:rPr>
            </w:pPr>
            <w:r w:rsidRPr="00AD552C">
              <w:rPr>
                <w:color w:val="000000"/>
              </w:rPr>
              <w:t>6</w:t>
            </w:r>
          </w:p>
        </w:tc>
      </w:tr>
      <w:tr w:rsidR="00AD552C" w:rsidRPr="00AD552C" w:rsidTr="00854029">
        <w:trPr>
          <w:gridAfter w:val="2"/>
          <w:wAfter w:w="1190" w:type="dxa"/>
        </w:trPr>
        <w:tc>
          <w:tcPr>
            <w:tcW w:w="9889" w:type="dxa"/>
            <w:gridSpan w:val="6"/>
          </w:tcPr>
          <w:p w:rsidR="00AD552C" w:rsidRPr="00AD552C" w:rsidRDefault="00AD552C" w:rsidP="00AD552C">
            <w:pPr>
              <w:suppressAutoHyphens/>
              <w:jc w:val="center"/>
              <w:rPr>
                <w:b/>
                <w:bCs/>
                <w:color w:val="000000"/>
              </w:rPr>
            </w:pPr>
            <w:r w:rsidRPr="00AD552C">
              <w:rPr>
                <w:b/>
                <w:color w:val="000000"/>
              </w:rPr>
              <w:t xml:space="preserve">Основное мероприятие № 1 </w:t>
            </w:r>
            <w:r w:rsidRPr="00AD552C">
              <w:rPr>
                <w:b/>
                <w:bCs/>
                <w:color w:val="000000"/>
              </w:rPr>
              <w:t xml:space="preserve"> </w:t>
            </w:r>
          </w:p>
          <w:p w:rsidR="00AD552C" w:rsidRPr="00AD552C" w:rsidRDefault="00AD552C" w:rsidP="00AD552C">
            <w:pPr>
              <w:suppressAutoHyphens/>
              <w:jc w:val="center"/>
              <w:rPr>
                <w:b/>
                <w:color w:val="000000"/>
              </w:rPr>
            </w:pPr>
            <w:r w:rsidRPr="00AD552C">
              <w:rPr>
                <w:b/>
                <w:bCs/>
                <w:color w:val="000000"/>
              </w:rPr>
              <w:t>«</w:t>
            </w:r>
            <w:r w:rsidRPr="00AD552C">
              <w:rPr>
                <w:b/>
                <w:lang w:eastAsia="ru-RU"/>
              </w:rPr>
              <w:t>Организация информационного обеспечения населения в средствах печати</w:t>
            </w:r>
            <w:r w:rsidRPr="00AD552C">
              <w:rPr>
                <w:b/>
                <w:bCs/>
                <w:color w:val="000000"/>
              </w:rPr>
              <w:t xml:space="preserve"> »</w:t>
            </w:r>
          </w:p>
        </w:tc>
      </w:tr>
      <w:tr w:rsidR="00AD552C" w:rsidRPr="00AD552C" w:rsidTr="00854029">
        <w:trPr>
          <w:gridAfter w:val="1"/>
          <w:wAfter w:w="56" w:type="dxa"/>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2019</w:t>
            </w:r>
          </w:p>
        </w:tc>
        <w:tc>
          <w:tcPr>
            <w:tcW w:w="1275" w:type="dxa"/>
            <w:vAlign w:val="center"/>
          </w:tcPr>
          <w:p w:rsidR="00AD552C" w:rsidRPr="00AD552C" w:rsidRDefault="00AD552C" w:rsidP="00AD552C">
            <w:pPr>
              <w:suppressAutoHyphens/>
              <w:jc w:val="center"/>
              <w:rPr>
                <w:bCs/>
                <w:color w:val="000000"/>
              </w:rPr>
            </w:pPr>
            <w:r w:rsidRPr="00ED1426">
              <w:rPr>
                <w:bCs/>
                <w:color w:val="000000"/>
              </w:rPr>
              <w:t>45,0</w:t>
            </w:r>
          </w:p>
        </w:tc>
        <w:tc>
          <w:tcPr>
            <w:tcW w:w="1701" w:type="dxa"/>
            <w:vAlign w:val="center"/>
          </w:tcPr>
          <w:p w:rsidR="00AD552C" w:rsidRPr="00AD552C" w:rsidRDefault="00AD552C" w:rsidP="00AD552C">
            <w:pPr>
              <w:suppressAutoHyphens/>
              <w:jc w:val="center"/>
              <w:rPr>
                <w:bCs/>
                <w:color w:val="000000"/>
              </w:rPr>
            </w:pPr>
            <w:r w:rsidRPr="00AD552C">
              <w:rPr>
                <w:bCs/>
                <w:color w:val="000000"/>
              </w:rPr>
              <w:t>-</w:t>
            </w:r>
          </w:p>
        </w:tc>
        <w:tc>
          <w:tcPr>
            <w:tcW w:w="1560" w:type="dxa"/>
            <w:vAlign w:val="center"/>
          </w:tcPr>
          <w:p w:rsidR="00AD552C" w:rsidRPr="00AD552C" w:rsidRDefault="00AD552C" w:rsidP="00AD552C">
            <w:pPr>
              <w:suppressAutoHyphens/>
              <w:jc w:val="center"/>
              <w:rPr>
                <w:bCs/>
                <w:color w:val="000000"/>
              </w:rPr>
            </w:pPr>
            <w:r w:rsidRPr="00AD552C">
              <w:rPr>
                <w:bCs/>
                <w:color w:val="000000"/>
              </w:rPr>
              <w:t>-</w:t>
            </w:r>
          </w:p>
        </w:tc>
        <w:tc>
          <w:tcPr>
            <w:tcW w:w="1559" w:type="dxa"/>
            <w:vAlign w:val="center"/>
          </w:tcPr>
          <w:p w:rsidR="00AD552C" w:rsidRPr="00AD552C" w:rsidRDefault="00AD552C" w:rsidP="00AD552C">
            <w:pPr>
              <w:suppressAutoHyphens/>
              <w:jc w:val="center"/>
              <w:rPr>
                <w:bCs/>
                <w:color w:val="000000"/>
              </w:rPr>
            </w:pPr>
            <w:r w:rsidRPr="00ED1426">
              <w:rPr>
                <w:bCs/>
                <w:color w:val="000000"/>
              </w:rPr>
              <w:t>45,0</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80"/>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2020</w:t>
            </w:r>
          </w:p>
        </w:tc>
        <w:tc>
          <w:tcPr>
            <w:tcW w:w="1275" w:type="dxa"/>
          </w:tcPr>
          <w:p w:rsidR="00AD552C" w:rsidRPr="00AD552C" w:rsidRDefault="00ED1426" w:rsidP="00AD552C">
            <w:pPr>
              <w:suppressAutoHyphens/>
              <w:jc w:val="center"/>
              <w:rPr>
                <w:bCs/>
                <w:color w:val="000000"/>
              </w:rPr>
            </w:pPr>
            <w:r w:rsidRPr="00ED1426">
              <w:rPr>
                <w:bCs/>
                <w:color w:val="000000"/>
              </w:rPr>
              <w:t>45,5</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rPr>
            </w:pPr>
            <w:r w:rsidRPr="00ED1426">
              <w:rPr>
                <w:bCs/>
                <w:color w:val="000000"/>
              </w:rPr>
              <w:t>45,5</w:t>
            </w:r>
          </w:p>
        </w:tc>
        <w:tc>
          <w:tcPr>
            <w:tcW w:w="1560" w:type="dxa"/>
          </w:tcPr>
          <w:p w:rsidR="00AD552C" w:rsidRPr="00AD552C" w:rsidRDefault="00AD552C" w:rsidP="00AD552C">
            <w:pPr>
              <w:suppressAutoHyphens/>
              <w:jc w:val="center"/>
              <w:rPr>
                <w:color w:val="000000"/>
              </w:rPr>
            </w:pPr>
          </w:p>
        </w:tc>
      </w:tr>
      <w:tr w:rsidR="00AD552C" w:rsidRPr="00AD552C" w:rsidTr="00854029">
        <w:trPr>
          <w:gridAfter w:val="2"/>
          <w:wAfter w:w="1190" w:type="dxa"/>
          <w:trHeight w:val="165"/>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2021</w:t>
            </w:r>
          </w:p>
        </w:tc>
        <w:tc>
          <w:tcPr>
            <w:tcW w:w="1275" w:type="dxa"/>
          </w:tcPr>
          <w:p w:rsidR="00AD552C" w:rsidRPr="00AD552C" w:rsidRDefault="00ED1426" w:rsidP="00AD552C">
            <w:pPr>
              <w:suppressAutoHyphens/>
              <w:jc w:val="center"/>
              <w:rPr>
                <w:bCs/>
                <w:color w:val="000000"/>
              </w:rPr>
            </w:pPr>
            <w:r w:rsidRPr="00ED1426">
              <w:rPr>
                <w:bCs/>
                <w:color w:val="000000"/>
              </w:rPr>
              <w:t>45,5</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rPr>
            </w:pPr>
            <w:r w:rsidRPr="00ED1426">
              <w:rPr>
                <w:bCs/>
                <w:color w:val="000000"/>
              </w:rPr>
              <w:t>45,5</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2022</w:t>
            </w:r>
          </w:p>
        </w:tc>
        <w:tc>
          <w:tcPr>
            <w:tcW w:w="1275" w:type="dxa"/>
          </w:tcPr>
          <w:p w:rsidR="00AD552C" w:rsidRPr="00AD552C" w:rsidRDefault="00ED1426" w:rsidP="00AD552C">
            <w:pPr>
              <w:suppressAutoHyphens/>
              <w:jc w:val="center"/>
              <w:rPr>
                <w:bCs/>
                <w:color w:val="000000"/>
              </w:rPr>
            </w:pPr>
            <w:r w:rsidRPr="00ED1426">
              <w:rPr>
                <w:bCs/>
                <w:color w:val="000000"/>
              </w:rPr>
              <w:t>50,0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rPr>
            </w:pPr>
            <w:r w:rsidRPr="00ED1426">
              <w:rPr>
                <w:bCs/>
                <w:color w:val="000000"/>
              </w:rPr>
              <w:t>50,0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26"/>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2023</w:t>
            </w:r>
          </w:p>
        </w:tc>
        <w:tc>
          <w:tcPr>
            <w:tcW w:w="1275" w:type="dxa"/>
            <w:vAlign w:val="center"/>
          </w:tcPr>
          <w:p w:rsidR="00AD552C" w:rsidRPr="00AD552C" w:rsidRDefault="00ED1426" w:rsidP="00AD552C">
            <w:pPr>
              <w:suppressAutoHyphens/>
              <w:jc w:val="center"/>
              <w:rPr>
                <w:bCs/>
                <w:color w:val="000000"/>
              </w:rPr>
            </w:pPr>
            <w:r>
              <w:rPr>
                <w:bCs/>
                <w:color w:val="000000"/>
              </w:rPr>
              <w:t>50,0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Pr>
                <w:bCs/>
                <w:color w:val="000000"/>
              </w:rPr>
              <w:t>50,0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AD552C" w:rsidP="00AD552C">
            <w:pPr>
              <w:suppressAutoHyphens/>
              <w:jc w:val="center"/>
              <w:rPr>
                <w:bCs/>
                <w:color w:val="000000"/>
              </w:rPr>
            </w:pP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AD552C" w:rsidP="00AD552C">
            <w:pPr>
              <w:suppressAutoHyphens/>
              <w:jc w:val="center"/>
              <w:rPr>
                <w:bCs/>
                <w:color w:val="000000"/>
              </w:rPr>
            </w:pP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9889" w:type="dxa"/>
            <w:gridSpan w:val="6"/>
            <w:tcBorders>
              <w:right w:val="nil"/>
            </w:tcBorders>
          </w:tcPr>
          <w:p w:rsidR="00AD552C" w:rsidRPr="00AD552C" w:rsidRDefault="00AD552C" w:rsidP="00AD552C">
            <w:pPr>
              <w:suppressAutoHyphens/>
              <w:jc w:val="center"/>
              <w:rPr>
                <w:b/>
                <w:bCs/>
                <w:color w:val="000000"/>
              </w:rPr>
            </w:pPr>
            <w:r w:rsidRPr="00AD552C">
              <w:rPr>
                <w:b/>
                <w:bCs/>
                <w:color w:val="000000"/>
              </w:rPr>
              <w:t>Основное мероприятие № 2</w:t>
            </w:r>
          </w:p>
          <w:p w:rsidR="00AD552C" w:rsidRPr="00AD552C" w:rsidRDefault="00AD552C" w:rsidP="00AD552C">
            <w:pPr>
              <w:suppressAutoHyphens/>
              <w:jc w:val="center"/>
              <w:rPr>
                <w:color w:val="000000"/>
              </w:rPr>
            </w:pPr>
            <w:r w:rsidRPr="00AD552C">
              <w:rPr>
                <w:b/>
                <w:bCs/>
                <w:color w:val="000000"/>
              </w:rPr>
              <w:t>«</w:t>
            </w:r>
            <w:r w:rsidRPr="00AD552C">
              <w:rPr>
                <w:b/>
                <w:lang w:eastAsia="ru-RU"/>
              </w:rPr>
              <w:t>Организация информационного обеспечения населения о деятельности органов местного самоуправления, по</w:t>
            </w:r>
            <w:r w:rsidR="00ED1426">
              <w:rPr>
                <w:b/>
                <w:lang w:eastAsia="ru-RU"/>
              </w:rPr>
              <w:t>средством размещения на сайте администрации</w:t>
            </w:r>
            <w:r w:rsidRPr="00AD552C">
              <w:rPr>
                <w:b/>
                <w:bCs/>
                <w:color w:val="000000"/>
              </w:rPr>
              <w:t>»</w:t>
            </w:r>
          </w:p>
        </w:tc>
      </w:tr>
      <w:tr w:rsidR="00AD552C" w:rsidRPr="00AD552C" w:rsidTr="00854029">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201</w:t>
            </w:r>
            <w:r w:rsidR="00ED1426" w:rsidRPr="002005BC">
              <w:rPr>
                <w:b/>
                <w:lang w:eastAsia="ru-RU"/>
              </w:rPr>
              <w:t>9</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60"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59" w:type="dxa"/>
            <w:tcBorders>
              <w:bottom w:val="single" w:sz="4" w:space="0" w:color="auto"/>
            </w:tcBorders>
            <w:vAlign w:val="center"/>
          </w:tcPr>
          <w:p w:rsidR="00AD552C" w:rsidRPr="00AD552C" w:rsidRDefault="00ED1426" w:rsidP="00AD552C">
            <w:pPr>
              <w:suppressAutoHyphens/>
              <w:jc w:val="center"/>
              <w:rPr>
                <w:bCs/>
                <w:color w:val="000000"/>
              </w:rPr>
            </w:pPr>
            <w:r>
              <w:rPr>
                <w:bCs/>
                <w:color w:val="000000"/>
              </w:rPr>
              <w:t>00,0</w:t>
            </w:r>
          </w:p>
        </w:tc>
        <w:tc>
          <w:tcPr>
            <w:tcW w:w="1560" w:type="dxa"/>
            <w:tcBorders>
              <w:top w:val="nil"/>
              <w:bottom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90" w:type="dxa"/>
            <w:gridSpan w:val="2"/>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0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2020</w:t>
            </w:r>
          </w:p>
        </w:tc>
        <w:tc>
          <w:tcPr>
            <w:tcW w:w="1275" w:type="dxa"/>
          </w:tcPr>
          <w:p w:rsidR="00AD552C" w:rsidRPr="00AD552C" w:rsidRDefault="00ED1426" w:rsidP="00AD552C">
            <w:pPr>
              <w:suppressAutoHyphens/>
              <w:jc w:val="center"/>
              <w:rPr>
                <w:bCs/>
                <w:color w:val="000000"/>
              </w:rPr>
            </w:pPr>
            <w:r w:rsidRPr="00ED1426">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Borders>
              <w:top w:val="single" w:sz="4" w:space="0" w:color="auto"/>
            </w:tcBorders>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Borders>
              <w:top w:val="single" w:sz="4" w:space="0" w:color="auto"/>
            </w:tcBorders>
          </w:tcPr>
          <w:p w:rsidR="00AD552C" w:rsidRPr="00AD552C" w:rsidRDefault="00AD552C" w:rsidP="00AD552C">
            <w:pPr>
              <w:suppressAutoHyphens/>
              <w:jc w:val="center"/>
              <w:rPr>
                <w:color w:val="000000"/>
              </w:rPr>
            </w:pPr>
          </w:p>
        </w:tc>
      </w:tr>
      <w:tr w:rsidR="00AD552C" w:rsidRPr="00AD552C" w:rsidTr="00854029">
        <w:trPr>
          <w:gridAfter w:val="2"/>
          <w:wAfter w:w="1190" w:type="dxa"/>
          <w:trHeight w:val="150"/>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2021</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2022</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2023</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9889" w:type="dxa"/>
            <w:gridSpan w:val="6"/>
            <w:tcBorders>
              <w:bottom w:val="nil"/>
            </w:tcBorders>
          </w:tcPr>
          <w:p w:rsidR="00AD552C" w:rsidRPr="00AD552C" w:rsidRDefault="00AD552C" w:rsidP="00AD552C">
            <w:pPr>
              <w:suppressAutoHyphens/>
              <w:jc w:val="center"/>
              <w:rPr>
                <w:color w:val="000000"/>
              </w:rPr>
            </w:pPr>
            <w:r w:rsidRPr="00AD552C">
              <w:rPr>
                <w:b/>
                <w:bCs/>
                <w:color w:val="000000"/>
              </w:rPr>
              <w:t>Общий объем финансирования по муниципальной программе</w:t>
            </w:r>
          </w:p>
        </w:tc>
      </w:tr>
      <w:tr w:rsidR="00AD552C" w:rsidRPr="00AD552C" w:rsidTr="00854029">
        <w:trPr>
          <w:gridAfter w:val="1"/>
          <w:wAfter w:w="56" w:type="dxa"/>
        </w:trPr>
        <w:tc>
          <w:tcPr>
            <w:tcW w:w="2234" w:type="dxa"/>
          </w:tcPr>
          <w:p w:rsidR="00AD552C" w:rsidRPr="00AD552C" w:rsidRDefault="00ED1426" w:rsidP="00AD552C">
            <w:pPr>
              <w:widowControl w:val="0"/>
              <w:autoSpaceDE w:val="0"/>
              <w:autoSpaceDN w:val="0"/>
              <w:adjustRightInd w:val="0"/>
              <w:jc w:val="center"/>
              <w:rPr>
                <w:b/>
                <w:lang w:eastAsia="ru-RU"/>
              </w:rPr>
            </w:pPr>
            <w:r w:rsidRPr="00ED1426">
              <w:rPr>
                <w:b/>
                <w:lang w:eastAsia="ru-RU"/>
              </w:rPr>
              <w:t>2019</w:t>
            </w:r>
          </w:p>
        </w:tc>
        <w:tc>
          <w:tcPr>
            <w:tcW w:w="1275" w:type="dxa"/>
            <w:vAlign w:val="center"/>
          </w:tcPr>
          <w:p w:rsidR="00AD552C" w:rsidRPr="00AD552C" w:rsidRDefault="00ED1426" w:rsidP="00AD552C">
            <w:pPr>
              <w:suppressAutoHyphens/>
              <w:jc w:val="center"/>
              <w:rPr>
                <w:b/>
                <w:bCs/>
                <w:color w:val="000000"/>
              </w:rPr>
            </w:pPr>
            <w:r w:rsidRPr="00ED1426">
              <w:rPr>
                <w:bCs/>
                <w:lang w:eastAsia="ru-RU"/>
              </w:rPr>
              <w:t>236,0</w:t>
            </w:r>
          </w:p>
        </w:tc>
        <w:tc>
          <w:tcPr>
            <w:tcW w:w="1701" w:type="dxa"/>
            <w:vAlign w:val="center"/>
          </w:tcPr>
          <w:p w:rsidR="00AD552C" w:rsidRPr="00AD552C" w:rsidRDefault="00AD552C" w:rsidP="00AD552C">
            <w:pPr>
              <w:suppressAutoHyphens/>
              <w:jc w:val="center"/>
              <w:rPr>
                <w:b/>
                <w:bCs/>
                <w:color w:val="000000"/>
              </w:rPr>
            </w:pPr>
            <w:r w:rsidRPr="00AD552C">
              <w:rPr>
                <w:b/>
                <w:bCs/>
                <w:color w:val="000000"/>
              </w:rPr>
              <w:t>-</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559" w:type="dxa"/>
            <w:tcBorders>
              <w:top w:val="single" w:sz="4" w:space="0" w:color="auto"/>
            </w:tcBorders>
            <w:vAlign w:val="center"/>
          </w:tcPr>
          <w:p w:rsidR="00AD552C" w:rsidRPr="00AD552C" w:rsidRDefault="00ED1426" w:rsidP="00AD552C">
            <w:pPr>
              <w:suppressAutoHyphens/>
              <w:jc w:val="center"/>
              <w:rPr>
                <w:b/>
                <w:bCs/>
                <w:color w:val="000000"/>
              </w:rPr>
            </w:pPr>
            <w:r w:rsidRPr="00ED1426">
              <w:rPr>
                <w:bCs/>
                <w:lang w:eastAsia="ru-RU"/>
              </w:rPr>
              <w:t>236,0</w:t>
            </w:r>
          </w:p>
        </w:tc>
        <w:tc>
          <w:tcPr>
            <w:tcW w:w="1560" w:type="dxa"/>
            <w:tcBorders>
              <w:top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r w:rsidRPr="00AD552C">
              <w:rPr>
                <w:b/>
                <w:bCs/>
                <w:color w:val="000000"/>
              </w:rPr>
              <w:t>7</w:t>
            </w:r>
          </w:p>
        </w:tc>
      </w:tr>
      <w:tr w:rsidR="00AD552C" w:rsidRPr="00AD552C" w:rsidTr="00854029">
        <w:trPr>
          <w:gridAfter w:val="2"/>
          <w:wAfter w:w="1190" w:type="dxa"/>
        </w:trPr>
        <w:tc>
          <w:tcPr>
            <w:tcW w:w="2234" w:type="dxa"/>
          </w:tcPr>
          <w:p w:rsidR="00AD552C" w:rsidRPr="00AD552C" w:rsidRDefault="00ED1426" w:rsidP="00AD552C">
            <w:pPr>
              <w:widowControl w:val="0"/>
              <w:autoSpaceDE w:val="0"/>
              <w:autoSpaceDN w:val="0"/>
              <w:adjustRightInd w:val="0"/>
              <w:jc w:val="center"/>
              <w:rPr>
                <w:b/>
                <w:lang w:eastAsia="ru-RU"/>
              </w:rPr>
            </w:pPr>
            <w:r w:rsidRPr="00ED1426">
              <w:rPr>
                <w:b/>
                <w:lang w:eastAsia="ru-RU"/>
              </w:rPr>
              <w:t>2020</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21</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240"/>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22</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210"/>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23</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645"/>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Всего по программе</w:t>
            </w:r>
          </w:p>
        </w:tc>
        <w:tc>
          <w:tcPr>
            <w:tcW w:w="1275" w:type="dxa"/>
            <w:vAlign w:val="center"/>
          </w:tcPr>
          <w:p w:rsidR="00AD552C" w:rsidRPr="00AD552C" w:rsidRDefault="00E959EF" w:rsidP="00AD552C">
            <w:pPr>
              <w:suppressAutoHyphens/>
              <w:jc w:val="center"/>
              <w:rPr>
                <w:b/>
                <w:bCs/>
                <w:color w:val="000000"/>
              </w:rPr>
            </w:pPr>
            <w:r w:rsidRPr="00E959EF">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vAlign w:val="center"/>
          </w:tcPr>
          <w:p w:rsidR="00AD552C" w:rsidRPr="00AD552C" w:rsidRDefault="00E959EF" w:rsidP="00AD552C">
            <w:pPr>
              <w:suppressAutoHyphens/>
              <w:jc w:val="center"/>
              <w:rPr>
                <w:b/>
                <w:bCs/>
                <w:color w:val="000000"/>
              </w:rPr>
            </w:pPr>
            <w:r w:rsidRPr="00E959EF">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bl>
    <w:p w:rsidR="00AD552C" w:rsidRPr="00AD552C" w:rsidRDefault="00AD552C" w:rsidP="00AD552C">
      <w:pPr>
        <w:suppressAutoHyphens/>
        <w:ind w:firstLine="567"/>
        <w:jc w:val="both"/>
        <w:rPr>
          <w:bCs/>
          <w:color w:val="000000"/>
        </w:rPr>
      </w:pPr>
    </w:p>
    <w:p w:rsidR="00AD552C" w:rsidRDefault="00AD552C" w:rsidP="00AD552C">
      <w:pPr>
        <w:suppressAutoHyphens/>
        <w:ind w:firstLine="312"/>
        <w:jc w:val="both"/>
        <w:rPr>
          <w:sz w:val="28"/>
          <w:szCs w:val="28"/>
          <w:lang w:eastAsia="ru-RU"/>
        </w:rPr>
      </w:pPr>
      <w:r w:rsidRPr="00AD552C">
        <w:rPr>
          <w:sz w:val="28"/>
          <w:szCs w:val="28"/>
          <w:lang w:eastAsia="ru-RU"/>
        </w:rPr>
        <w:t>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w:t>
      </w:r>
    </w:p>
    <w:p w:rsidR="000C2CEE" w:rsidRPr="00AD552C" w:rsidRDefault="000C2CEE" w:rsidP="00AD552C">
      <w:pPr>
        <w:suppressAutoHyphens/>
        <w:ind w:firstLine="312"/>
        <w:jc w:val="both"/>
        <w:rPr>
          <w:sz w:val="28"/>
          <w:szCs w:val="28"/>
          <w:lang w:eastAsia="ru-RU"/>
        </w:rPr>
      </w:pPr>
    </w:p>
    <w:p w:rsidR="00AD552C" w:rsidRPr="000C2CEE" w:rsidRDefault="00AD552C" w:rsidP="00AD552C">
      <w:pPr>
        <w:numPr>
          <w:ilvl w:val="0"/>
          <w:numId w:val="38"/>
        </w:numPr>
        <w:suppressAutoHyphens/>
        <w:contextualSpacing/>
        <w:jc w:val="center"/>
        <w:rPr>
          <w:sz w:val="28"/>
          <w:szCs w:val="28"/>
          <w:shd w:val="clear" w:color="auto" w:fill="FFFFFF"/>
          <w:lang w:eastAsia="ru-RU"/>
        </w:rPr>
      </w:pPr>
      <w:r w:rsidRPr="00AD552C">
        <w:rPr>
          <w:b/>
          <w:sz w:val="28"/>
          <w:szCs w:val="28"/>
          <w:shd w:val="clear" w:color="auto" w:fill="FFFFFF"/>
          <w:lang w:eastAsia="ru-RU"/>
        </w:rPr>
        <w:t>Методика оценки эффективности реализации муниципальной программы</w:t>
      </w:r>
    </w:p>
    <w:p w:rsidR="000C2CEE" w:rsidRPr="00AD552C" w:rsidRDefault="000C2CEE" w:rsidP="00AD552C">
      <w:pPr>
        <w:numPr>
          <w:ilvl w:val="0"/>
          <w:numId w:val="38"/>
        </w:numPr>
        <w:suppressAutoHyphens/>
        <w:contextualSpacing/>
        <w:jc w:val="center"/>
        <w:rPr>
          <w:sz w:val="28"/>
          <w:szCs w:val="28"/>
          <w:shd w:val="clear" w:color="auto" w:fill="FFFFFF"/>
          <w:lang w:eastAsia="ru-RU"/>
        </w:rPr>
      </w:pPr>
    </w:p>
    <w:p w:rsidR="00E959EF" w:rsidRPr="00E959EF" w:rsidRDefault="00E959EF" w:rsidP="00E959EF">
      <w:pPr>
        <w:ind w:firstLine="426"/>
        <w:jc w:val="both"/>
        <w:rPr>
          <w:sz w:val="28"/>
          <w:szCs w:val="28"/>
          <w:lang w:eastAsia="ru-RU"/>
        </w:rPr>
      </w:pPr>
      <w:bookmarkStart w:id="2" w:name="sub_113"/>
      <w:bookmarkStart w:id="3" w:name="sub_1511"/>
      <w:bookmarkStart w:id="4" w:name="sub_22802"/>
      <w:r w:rsidRPr="00E959EF">
        <w:rPr>
          <w:sz w:val="28"/>
          <w:szCs w:val="28"/>
          <w:lang w:eastAsia="ru-RU"/>
        </w:rPr>
        <w:tab/>
        <w:t>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p w:rsidR="00E959EF" w:rsidRPr="00E959EF" w:rsidRDefault="00E959EF" w:rsidP="00E959EF">
      <w:pPr>
        <w:autoSpaceDE w:val="0"/>
        <w:autoSpaceDN w:val="0"/>
        <w:adjustRightInd w:val="0"/>
        <w:ind w:firstLine="708"/>
        <w:jc w:val="both"/>
        <w:rPr>
          <w:sz w:val="28"/>
          <w:szCs w:val="28"/>
          <w:lang w:eastAsia="ru-RU"/>
        </w:rPr>
      </w:pPr>
      <w:r w:rsidRPr="00E959EF">
        <w:rPr>
          <w:sz w:val="28"/>
          <w:szCs w:val="28"/>
          <w:lang w:eastAsia="ru-RU"/>
        </w:rPr>
        <w:lastRenderedPageBreak/>
        <w:t>Оценка эффективности реализации муниципальной программы рассчитывается на основании:</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sz w:val="28"/>
          <w:szCs w:val="28"/>
          <w:lang w:eastAsia="ru-RU"/>
        </w:rPr>
        <w:t>степени достижения целей и решения задач муниципальной программы</w:t>
      </w:r>
      <w:r w:rsidRPr="00E959EF">
        <w:rPr>
          <w:color w:val="000000"/>
          <w:sz w:val="28"/>
          <w:szCs w:val="28"/>
          <w:lang w:eastAsia="ru-RU"/>
        </w:rPr>
        <w:t xml:space="preserve"> и основных мероприятий, включенных в муниципальную программу;</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color w:val="000000"/>
          <w:sz w:val="28"/>
          <w:szCs w:val="28"/>
          <w:lang w:eastAsia="ru-RU"/>
        </w:rPr>
        <w:t>степени соответствия запланированному уровню расходов и эффективности использования финансовых ресурсов</w:t>
      </w:r>
      <w:r w:rsidRPr="00E959EF">
        <w:rPr>
          <w:sz w:val="28"/>
          <w:szCs w:val="28"/>
          <w:lang w:eastAsia="ru-RU"/>
        </w:rPr>
        <w:t>;</w:t>
      </w:r>
    </w:p>
    <w:p w:rsidR="00E959EF" w:rsidRPr="00E959EF" w:rsidRDefault="00E959EF" w:rsidP="00E959EF">
      <w:pPr>
        <w:autoSpaceDE w:val="0"/>
        <w:autoSpaceDN w:val="0"/>
        <w:adjustRightInd w:val="0"/>
        <w:ind w:firstLine="720"/>
        <w:jc w:val="both"/>
        <w:rPr>
          <w:sz w:val="28"/>
          <w:szCs w:val="28"/>
          <w:lang w:eastAsia="ru-RU"/>
        </w:rPr>
      </w:pPr>
      <w:r w:rsidRPr="00E959EF">
        <w:rPr>
          <w:sz w:val="28"/>
          <w:szCs w:val="28"/>
          <w:lang w:eastAsia="ru-RU"/>
        </w:rPr>
        <w:t xml:space="preserve">Оценка эффективности реализации муниципальной программы проводится администрацией Рассветовского сельского поселения в срок до 1 апреля года, следующего за </w:t>
      </w:r>
      <w:proofErr w:type="gramStart"/>
      <w:r w:rsidRPr="00E959EF">
        <w:rPr>
          <w:sz w:val="28"/>
          <w:szCs w:val="28"/>
          <w:lang w:eastAsia="ru-RU"/>
        </w:rPr>
        <w:t>отчетным</w:t>
      </w:r>
      <w:proofErr w:type="gramEnd"/>
      <w:r w:rsidRPr="00E959EF">
        <w:rPr>
          <w:sz w:val="28"/>
          <w:szCs w:val="28"/>
          <w:lang w:eastAsia="ru-RU"/>
        </w:rPr>
        <w:t xml:space="preserve"> на основе информации, необходимой для её проведения.</w:t>
      </w:r>
    </w:p>
    <w:p w:rsidR="00E959EF" w:rsidRPr="00E959EF" w:rsidRDefault="00E959EF" w:rsidP="00E959EF">
      <w:pPr>
        <w:autoSpaceDE w:val="0"/>
        <w:autoSpaceDN w:val="0"/>
        <w:adjustRightInd w:val="0"/>
        <w:ind w:firstLine="720"/>
        <w:jc w:val="both"/>
        <w:rPr>
          <w:sz w:val="28"/>
          <w:szCs w:val="28"/>
          <w:lang w:eastAsia="ru-RU"/>
        </w:rPr>
      </w:pPr>
      <w:proofErr w:type="gramStart"/>
      <w:r w:rsidRPr="00E959EF">
        <w:rPr>
          <w:sz w:val="28"/>
          <w:szCs w:val="28"/>
          <w:lang w:eastAsia="ru-RU"/>
        </w:rPr>
        <w:t>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 формировании, реализации, оценки эффективности реализации муниципальных программ Рассветовского сельского поселения Староминского района, утвержденного постановлением администрации Рассветовского сельского поселения Староминского района от 28 сентября 2016 года № 158 постановлением администрации Рассветовского сельского поселения Староминского района от</w:t>
      </w:r>
      <w:proofErr w:type="gramEnd"/>
      <w:r w:rsidRPr="00E959EF">
        <w:rPr>
          <w:sz w:val="28"/>
          <w:szCs w:val="28"/>
          <w:lang w:eastAsia="ru-RU"/>
        </w:rPr>
        <w:t xml:space="preserve"> 03 апреля 2017 года № 25.</w:t>
      </w:r>
    </w:p>
    <w:bookmarkEnd w:id="2"/>
    <w:bookmarkEnd w:id="3"/>
    <w:bookmarkEnd w:id="4"/>
    <w:p w:rsidR="00AD552C" w:rsidRPr="00AD552C" w:rsidRDefault="00AD552C" w:rsidP="00AD552C">
      <w:pPr>
        <w:suppressAutoHyphens/>
        <w:jc w:val="both"/>
        <w:rPr>
          <w:bCs/>
          <w:color w:val="000000"/>
          <w:sz w:val="28"/>
          <w:szCs w:val="22"/>
        </w:rPr>
      </w:pPr>
    </w:p>
    <w:p w:rsidR="00AD552C" w:rsidRPr="00AD552C" w:rsidRDefault="00AD552C" w:rsidP="00AD552C">
      <w:pPr>
        <w:numPr>
          <w:ilvl w:val="0"/>
          <w:numId w:val="38"/>
        </w:numPr>
        <w:suppressAutoHyphens/>
        <w:contextualSpacing/>
        <w:jc w:val="center"/>
        <w:rPr>
          <w:b/>
          <w:sz w:val="28"/>
          <w:szCs w:val="28"/>
          <w:shd w:val="clear" w:color="auto" w:fill="FFFFFF"/>
          <w:lang w:eastAsia="ru-RU"/>
        </w:rPr>
      </w:pPr>
      <w:r w:rsidRPr="00AD552C">
        <w:rPr>
          <w:b/>
          <w:sz w:val="28"/>
          <w:szCs w:val="28"/>
          <w:shd w:val="clear" w:color="auto" w:fill="FFFFFF"/>
          <w:lang w:eastAsia="ru-RU"/>
        </w:rPr>
        <w:t>Механизм реализации муниципальной программы</w:t>
      </w:r>
    </w:p>
    <w:p w:rsidR="00AD552C" w:rsidRPr="00AD552C" w:rsidRDefault="00AD552C" w:rsidP="00854029">
      <w:pPr>
        <w:ind w:left="720"/>
        <w:contextualSpacing/>
        <w:jc w:val="center"/>
        <w:rPr>
          <w:b/>
          <w:sz w:val="28"/>
          <w:szCs w:val="28"/>
          <w:shd w:val="clear" w:color="auto" w:fill="FFFFFF"/>
          <w:lang w:eastAsia="ru-RU"/>
        </w:rPr>
      </w:pPr>
      <w:r w:rsidRPr="00AD552C">
        <w:rPr>
          <w:b/>
          <w:sz w:val="28"/>
          <w:szCs w:val="28"/>
          <w:shd w:val="clear" w:color="auto" w:fill="FFFFFF"/>
          <w:lang w:eastAsia="ru-RU"/>
        </w:rPr>
        <w:t xml:space="preserve">и </w:t>
      </w:r>
      <w:proofErr w:type="gramStart"/>
      <w:r w:rsidRPr="00AD552C">
        <w:rPr>
          <w:b/>
          <w:sz w:val="28"/>
          <w:szCs w:val="28"/>
          <w:shd w:val="clear" w:color="auto" w:fill="FFFFFF"/>
          <w:lang w:eastAsia="ru-RU"/>
        </w:rPr>
        <w:t>контроль за</w:t>
      </w:r>
      <w:proofErr w:type="gramEnd"/>
      <w:r w:rsidRPr="00AD552C">
        <w:rPr>
          <w:b/>
          <w:sz w:val="28"/>
          <w:szCs w:val="28"/>
          <w:shd w:val="clear" w:color="auto" w:fill="FFFFFF"/>
          <w:lang w:eastAsia="ru-RU"/>
        </w:rPr>
        <w:t xml:space="preserve"> ее выполнением</w:t>
      </w:r>
    </w:p>
    <w:p w:rsidR="0071563F" w:rsidRDefault="0071563F" w:rsidP="00182193">
      <w:pPr>
        <w:rPr>
          <w:sz w:val="28"/>
          <w:szCs w:val="28"/>
        </w:rPr>
      </w:pP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Текущее управление муниципальной программой осуществляет координатор муниципальной программы - администрация Рассветовского сельского поселения Староминского района, которая:</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обеспечивает разработку муниципальной программы, ее согласование с участниками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формирует структуру муниципальной программы и перечень участников муниципальной программы; </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организует реализацию муниципальной программы, координацию деятельности участников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принимает решение о необходимости внесения в установленном порядке изменений в муниципальную программу;</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несет ответственность за достижение целевых показателей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разрабатывает формы отчетности для участников муниципальной программы, необходимые для осуществления </w:t>
      </w:r>
      <w:proofErr w:type="gramStart"/>
      <w:r w:rsidRPr="00E959EF">
        <w:rPr>
          <w:sz w:val="28"/>
          <w:szCs w:val="28"/>
        </w:rPr>
        <w:t>контроля за</w:t>
      </w:r>
      <w:proofErr w:type="gramEnd"/>
      <w:r w:rsidRPr="00E959EF">
        <w:rPr>
          <w:sz w:val="28"/>
          <w:szCs w:val="28"/>
        </w:rPr>
        <w:t xml:space="preserve"> выполнением муниципальной программы, устанавливает сроки их предоставления;</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проводит мониторинг реализации муниципальной программы и анализ </w:t>
      </w:r>
      <w:r w:rsidRPr="00E959EF">
        <w:rPr>
          <w:sz w:val="28"/>
          <w:szCs w:val="28"/>
        </w:rPr>
        <w:lastRenderedPageBreak/>
        <w:t>отчетности, представляемой участниками муниципальной программы</w:t>
      </w:r>
      <w:proofErr w:type="gramStart"/>
      <w:r w:rsidRPr="00E959EF">
        <w:rPr>
          <w:sz w:val="28"/>
          <w:szCs w:val="28"/>
        </w:rPr>
        <w:t>.</w:t>
      </w:r>
      <w:proofErr w:type="gramEnd"/>
      <w:r w:rsidRPr="00E959EF">
        <w:rPr>
          <w:sz w:val="28"/>
          <w:szCs w:val="28"/>
        </w:rPr>
        <w:t xml:space="preserve"> </w:t>
      </w:r>
      <w:proofErr w:type="gramStart"/>
      <w:r w:rsidRPr="00E959EF">
        <w:rPr>
          <w:sz w:val="28"/>
          <w:szCs w:val="28"/>
        </w:rPr>
        <w:t>е</w:t>
      </w:r>
      <w:proofErr w:type="gramEnd"/>
      <w:r w:rsidRPr="00E959EF">
        <w:rPr>
          <w:sz w:val="28"/>
          <w:szCs w:val="28"/>
        </w:rPr>
        <w:t>жегодно проводит оценку эффективности реализации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378B9" w:rsidRDefault="00E959EF" w:rsidP="00A72088">
      <w:pPr>
        <w:widowControl w:val="0"/>
        <w:autoSpaceDE w:val="0"/>
        <w:autoSpaceDN w:val="0"/>
        <w:adjustRightInd w:val="0"/>
        <w:jc w:val="both"/>
        <w:rPr>
          <w:sz w:val="28"/>
          <w:szCs w:val="28"/>
        </w:rPr>
      </w:pPr>
      <w:r w:rsidRPr="00E959EF">
        <w:rPr>
          <w:sz w:val="28"/>
          <w:szCs w:val="28"/>
        </w:rPr>
        <w:t>организует информационную и разъяснительную работу, направленную на освещение целей и задач муниципальной программы на официальном сайте администрации Рассветовского сельского поселения</w:t>
      </w:r>
      <w:r w:rsidR="005E6B1F">
        <w:rPr>
          <w:sz w:val="28"/>
          <w:szCs w:val="28"/>
        </w:rPr>
        <w:t>.</w:t>
      </w:r>
      <w:r w:rsidRPr="00E959EF">
        <w:rPr>
          <w:sz w:val="28"/>
          <w:szCs w:val="28"/>
        </w:rPr>
        <w:t xml:space="preserve"> </w:t>
      </w:r>
    </w:p>
    <w:p w:rsidR="00A72088" w:rsidRPr="00A72088" w:rsidRDefault="00A72088" w:rsidP="00F378B9">
      <w:pPr>
        <w:widowControl w:val="0"/>
        <w:autoSpaceDE w:val="0"/>
        <w:autoSpaceDN w:val="0"/>
        <w:adjustRightInd w:val="0"/>
        <w:ind w:firstLine="851"/>
        <w:jc w:val="both"/>
        <w:rPr>
          <w:sz w:val="28"/>
          <w:szCs w:val="28"/>
        </w:rPr>
      </w:pPr>
      <w:r w:rsidRPr="00A72088">
        <w:rPr>
          <w:bCs/>
          <w:sz w:val="28"/>
          <w:szCs w:val="28"/>
        </w:rPr>
        <w:t xml:space="preserve">Администрация Рассветовского сельского поселения Староминского района ежегодно, в срок до 1 апреля года, следующего </w:t>
      </w:r>
      <w:proofErr w:type="gramStart"/>
      <w:r w:rsidRPr="00A72088">
        <w:rPr>
          <w:bCs/>
          <w:sz w:val="28"/>
          <w:szCs w:val="28"/>
        </w:rPr>
        <w:t>за</w:t>
      </w:r>
      <w:proofErr w:type="gramEnd"/>
      <w:r w:rsidRPr="00A72088">
        <w:rPr>
          <w:bCs/>
          <w:sz w:val="28"/>
          <w:szCs w:val="28"/>
        </w:rPr>
        <w:t xml:space="preserve"> </w:t>
      </w:r>
      <w:proofErr w:type="gramStart"/>
      <w:r w:rsidRPr="00A72088">
        <w:rPr>
          <w:bCs/>
          <w:sz w:val="28"/>
          <w:szCs w:val="28"/>
        </w:rPr>
        <w:t>отчетным</w:t>
      </w:r>
      <w:proofErr w:type="gramEnd"/>
      <w:r w:rsidRPr="00A72088">
        <w:rPr>
          <w:bCs/>
          <w:sz w:val="28"/>
          <w:szCs w:val="28"/>
        </w:rPr>
        <w:t xml:space="preserve"> проводит оценку эффективности реализации муниципальной программы, в соответствии с установленным порядком</w:t>
      </w:r>
      <w:r w:rsidR="00F378B9">
        <w:rPr>
          <w:bCs/>
          <w:sz w:val="28"/>
          <w:szCs w:val="28"/>
        </w:rPr>
        <w:t xml:space="preserve"> (Приложение 3).</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Контроль исполнения муниципальной программы осуществляет глава Рассветовского сельского поселения Староминского района.</w:t>
      </w:r>
    </w:p>
    <w:p w:rsidR="00E959EF" w:rsidRPr="00E959EF" w:rsidRDefault="00E959EF" w:rsidP="00E959EF">
      <w:pPr>
        <w:jc w:val="both"/>
        <w:rPr>
          <w:sz w:val="28"/>
          <w:szCs w:val="28"/>
          <w:shd w:val="clear" w:color="auto" w:fill="FFFFFF"/>
          <w:lang w:eastAsia="ru-RU"/>
        </w:rPr>
      </w:pPr>
    </w:p>
    <w:p w:rsidR="0071563F" w:rsidRPr="00ED351A" w:rsidRDefault="0071563F" w:rsidP="00182193">
      <w:pPr>
        <w:rPr>
          <w:sz w:val="28"/>
          <w:szCs w:val="28"/>
        </w:rPr>
      </w:pPr>
    </w:p>
    <w:p w:rsidR="00A04341" w:rsidRDefault="00A04341" w:rsidP="00A04341">
      <w:pPr>
        <w:widowControl w:val="0"/>
        <w:autoSpaceDE w:val="0"/>
        <w:autoSpaceDN w:val="0"/>
        <w:adjustRightInd w:val="0"/>
        <w:rPr>
          <w:sz w:val="28"/>
          <w:szCs w:val="28"/>
        </w:rPr>
      </w:pPr>
      <w:r>
        <w:rPr>
          <w:sz w:val="28"/>
          <w:szCs w:val="28"/>
        </w:rPr>
        <w:t xml:space="preserve">Специалист 1 категории администрации </w:t>
      </w:r>
    </w:p>
    <w:p w:rsidR="00A04341" w:rsidRDefault="00A04341" w:rsidP="00A04341">
      <w:pPr>
        <w:widowControl w:val="0"/>
        <w:autoSpaceDE w:val="0"/>
        <w:autoSpaceDN w:val="0"/>
        <w:adjustRightInd w:val="0"/>
        <w:rPr>
          <w:sz w:val="28"/>
          <w:szCs w:val="28"/>
        </w:rPr>
      </w:pPr>
      <w:r>
        <w:rPr>
          <w:sz w:val="28"/>
          <w:szCs w:val="28"/>
        </w:rPr>
        <w:t xml:space="preserve">Рассветовского сельского поселения </w:t>
      </w:r>
    </w:p>
    <w:p w:rsidR="00A04341" w:rsidRPr="00D36631" w:rsidRDefault="00A04341" w:rsidP="00A04341">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w:t>
      </w:r>
      <w:r w:rsidR="00F124A9">
        <w:rPr>
          <w:sz w:val="28"/>
          <w:szCs w:val="28"/>
        </w:rPr>
        <w:t xml:space="preserve">              </w:t>
      </w:r>
      <w:r>
        <w:rPr>
          <w:sz w:val="28"/>
          <w:szCs w:val="28"/>
        </w:rPr>
        <w:t xml:space="preserve"> Л. В. </w:t>
      </w:r>
      <w:proofErr w:type="spellStart"/>
      <w:r>
        <w:rPr>
          <w:sz w:val="28"/>
          <w:szCs w:val="28"/>
        </w:rPr>
        <w:t>Бреева</w:t>
      </w:r>
      <w:proofErr w:type="spellEnd"/>
    </w:p>
    <w:p w:rsidR="00A04341" w:rsidRPr="00D36631" w:rsidRDefault="00A04341" w:rsidP="00A04341">
      <w:pPr>
        <w:widowControl w:val="0"/>
        <w:autoSpaceDE w:val="0"/>
        <w:autoSpaceDN w:val="0"/>
        <w:adjustRightInd w:val="0"/>
        <w:ind w:firstLine="540"/>
        <w:rPr>
          <w:sz w:val="28"/>
          <w:szCs w:val="28"/>
        </w:rPr>
      </w:pPr>
    </w:p>
    <w:p w:rsidR="00A04341" w:rsidRPr="00D36631" w:rsidRDefault="00A04341" w:rsidP="00A04341">
      <w:pPr>
        <w:widowControl w:val="0"/>
        <w:autoSpaceDE w:val="0"/>
        <w:autoSpaceDN w:val="0"/>
        <w:adjustRightInd w:val="0"/>
        <w:ind w:firstLine="540"/>
        <w:rPr>
          <w:sz w:val="28"/>
          <w:szCs w:val="28"/>
        </w:rPr>
      </w:pPr>
    </w:p>
    <w:p w:rsidR="00182193" w:rsidRPr="00ED351A" w:rsidRDefault="00182193" w:rsidP="00182193">
      <w:pPr>
        <w:rPr>
          <w:sz w:val="28"/>
          <w:szCs w:val="28"/>
        </w:rPr>
      </w:pPr>
    </w:p>
    <w:p w:rsidR="00854029" w:rsidRDefault="00854029" w:rsidP="00182193">
      <w:pPr>
        <w:sectPr w:rsidR="00854029" w:rsidSect="00F124A9">
          <w:headerReference w:type="even" r:id="rId16"/>
          <w:headerReference w:type="default" r:id="rId17"/>
          <w:type w:val="continuous"/>
          <w:pgSz w:w="11906" w:h="16838"/>
          <w:pgMar w:top="1134" w:right="851" w:bottom="1134" w:left="1701" w:header="709" w:footer="709" w:gutter="0"/>
          <w:cols w:space="708"/>
          <w:docGrid w:linePitch="360"/>
        </w:sectPr>
      </w:pPr>
    </w:p>
    <w:p w:rsidR="00182193" w:rsidRDefault="00182193" w:rsidP="00182193"/>
    <w:p w:rsidR="00854029" w:rsidRDefault="00F378B9" w:rsidP="00854029">
      <w:pPr>
        <w:suppressAutoHyphens/>
        <w:ind w:left="9781"/>
        <w:jc w:val="center"/>
        <w:rPr>
          <w:sz w:val="28"/>
          <w:szCs w:val="28"/>
        </w:rPr>
      </w:pPr>
      <w:r>
        <w:rPr>
          <w:sz w:val="28"/>
          <w:szCs w:val="28"/>
        </w:rPr>
        <w:t xml:space="preserve">ПРИЛОЖЕНИЕ </w:t>
      </w:r>
      <w:r w:rsidR="00854029" w:rsidRPr="00854029">
        <w:rPr>
          <w:sz w:val="28"/>
          <w:szCs w:val="28"/>
        </w:rPr>
        <w:t>№1</w:t>
      </w:r>
    </w:p>
    <w:p w:rsidR="00F378B9" w:rsidRPr="00854029" w:rsidRDefault="00F378B9" w:rsidP="00854029">
      <w:pPr>
        <w:suppressAutoHyphens/>
        <w:ind w:left="9781"/>
        <w:jc w:val="center"/>
        <w:rPr>
          <w:bCs/>
          <w:sz w:val="28"/>
          <w:szCs w:val="28"/>
        </w:rPr>
      </w:pPr>
    </w:p>
    <w:p w:rsidR="00854029" w:rsidRPr="00F378B9" w:rsidRDefault="00854029" w:rsidP="00854029">
      <w:pPr>
        <w:suppressAutoHyphens/>
        <w:autoSpaceDE w:val="0"/>
        <w:autoSpaceDN w:val="0"/>
        <w:adjustRightInd w:val="0"/>
        <w:ind w:left="9781"/>
        <w:jc w:val="center"/>
        <w:rPr>
          <w:sz w:val="28"/>
          <w:szCs w:val="28"/>
        </w:rPr>
      </w:pPr>
      <w:r w:rsidRPr="00F378B9">
        <w:rPr>
          <w:sz w:val="28"/>
          <w:szCs w:val="28"/>
        </w:rPr>
        <w:t>к паспорту муниципальной программы</w:t>
      </w:r>
    </w:p>
    <w:p w:rsidR="00F378B9" w:rsidRPr="00F378B9" w:rsidRDefault="00F378B9" w:rsidP="00854029">
      <w:pPr>
        <w:suppressAutoHyphens/>
        <w:autoSpaceDE w:val="0"/>
        <w:autoSpaceDN w:val="0"/>
        <w:adjustRightInd w:val="0"/>
        <w:ind w:left="9781"/>
        <w:jc w:val="center"/>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854029">
      <w:pPr>
        <w:suppressAutoHyphens/>
        <w:ind w:left="142"/>
        <w:jc w:val="center"/>
        <w:rPr>
          <w:b/>
          <w:bCs/>
          <w:color w:val="000000"/>
          <w:sz w:val="28"/>
          <w:szCs w:val="28"/>
        </w:rPr>
      </w:pPr>
    </w:p>
    <w:p w:rsidR="00B94BD1" w:rsidRPr="00ED351A" w:rsidRDefault="00854029" w:rsidP="00B94BD1">
      <w:pPr>
        <w:pStyle w:val="ac"/>
        <w:tabs>
          <w:tab w:val="left" w:pos="708"/>
        </w:tabs>
        <w:jc w:val="center"/>
        <w:rPr>
          <w:b/>
          <w:szCs w:val="28"/>
        </w:rPr>
      </w:pPr>
      <w:r w:rsidRPr="00854029">
        <w:rPr>
          <w:b/>
          <w:bCs w:val="0"/>
          <w:szCs w:val="28"/>
        </w:rPr>
        <w:t>Целевые показатели муниципальной программы</w:t>
      </w:r>
      <w:r w:rsidR="00B94BD1" w:rsidRPr="00B94BD1">
        <w:rPr>
          <w:b/>
          <w:szCs w:val="28"/>
        </w:rPr>
        <w:t xml:space="preserve">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FF55B9" w:rsidRPr="00FF55B9" w:rsidRDefault="00FF55B9" w:rsidP="00FF55B9">
      <w:pPr>
        <w:autoSpaceDE w:val="0"/>
        <w:autoSpaceDN w:val="0"/>
        <w:adjustRightInd w:val="0"/>
        <w:jc w:val="right"/>
        <w:rPr>
          <w:sz w:val="28"/>
          <w:szCs w:val="28"/>
          <w:lang w:eastAsia="ru-RU"/>
        </w:rPr>
      </w:pPr>
      <w:r w:rsidRPr="00FF55B9">
        <w:rPr>
          <w:sz w:val="28"/>
          <w:szCs w:val="28"/>
          <w:lang w:eastAsia="ru-RU"/>
        </w:rPr>
        <w:t>Таблица № 1</w:t>
      </w:r>
    </w:p>
    <w:p w:rsidR="00854029" w:rsidRPr="00854029" w:rsidRDefault="00854029" w:rsidP="00FF55B9">
      <w:pPr>
        <w:suppressAutoHyphens/>
        <w:rPr>
          <w:b/>
          <w:sz w:val="28"/>
          <w:szCs w:val="28"/>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89"/>
        <w:gridCol w:w="2128"/>
        <w:gridCol w:w="1845"/>
        <w:gridCol w:w="1559"/>
        <w:gridCol w:w="139"/>
        <w:gridCol w:w="1704"/>
        <w:gridCol w:w="1421"/>
        <w:gridCol w:w="1417"/>
      </w:tblGrid>
      <w:tr w:rsidR="00854029" w:rsidRPr="00854029" w:rsidTr="00854029">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ind w:left="-108"/>
              <w:jc w:val="center"/>
              <w:rPr>
                <w:bCs/>
              </w:rPr>
            </w:pPr>
            <w:r w:rsidRPr="00854029">
              <w:rPr>
                <w:bCs/>
              </w:rPr>
              <w:t xml:space="preserve"> №</w:t>
            </w:r>
          </w:p>
          <w:p w:rsidR="00854029" w:rsidRPr="00854029" w:rsidRDefault="00854029" w:rsidP="00854029">
            <w:pPr>
              <w:suppressAutoHyphens/>
              <w:ind w:left="-108"/>
              <w:jc w:val="center"/>
              <w:rPr>
                <w:bCs/>
              </w:rPr>
            </w:pPr>
            <w:proofErr w:type="gramStart"/>
            <w:r w:rsidRPr="00854029">
              <w:rPr>
                <w:bCs/>
              </w:rPr>
              <w:t>п</w:t>
            </w:r>
            <w:proofErr w:type="gramEnd"/>
            <w:r w:rsidRPr="00854029">
              <w:rPr>
                <w:bCs/>
              </w:rPr>
              <w:t>/п</w:t>
            </w:r>
          </w:p>
        </w:tc>
        <w:tc>
          <w:tcPr>
            <w:tcW w:w="4391"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r w:rsidRPr="00854029">
              <w:rPr>
                <w:bCs/>
              </w:rPr>
              <w:t xml:space="preserve">Наименование </w:t>
            </w:r>
            <w:proofErr w:type="gramStart"/>
            <w:r w:rsidRPr="00854029">
              <w:rPr>
                <w:bCs/>
              </w:rPr>
              <w:t>целевого</w:t>
            </w:r>
            <w:proofErr w:type="gramEnd"/>
          </w:p>
          <w:p w:rsidR="00854029" w:rsidRPr="00854029" w:rsidRDefault="00854029" w:rsidP="00854029">
            <w:pPr>
              <w:suppressAutoHyphens/>
              <w:spacing w:line="204" w:lineRule="auto"/>
              <w:jc w:val="center"/>
              <w:rPr>
                <w:bCs/>
              </w:rPr>
            </w:pPr>
            <w:r w:rsidRPr="00854029">
              <w:rPr>
                <w:bCs/>
              </w:rPr>
              <w:t>показателя</w:t>
            </w:r>
          </w:p>
        </w:tc>
        <w:tc>
          <w:tcPr>
            <w:tcW w:w="2128"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p>
          <w:p w:rsidR="00854029" w:rsidRPr="00854029" w:rsidRDefault="00854029" w:rsidP="00854029">
            <w:pPr>
              <w:suppressAutoHyphens/>
              <w:spacing w:line="204" w:lineRule="auto"/>
              <w:jc w:val="center"/>
              <w:rPr>
                <w:bCs/>
              </w:rPr>
            </w:pPr>
            <w:r w:rsidRPr="00854029">
              <w:rPr>
                <w:bCs/>
              </w:rPr>
              <w:t>Единица</w:t>
            </w:r>
          </w:p>
          <w:p w:rsidR="00854029" w:rsidRPr="00854029" w:rsidRDefault="00854029" w:rsidP="00854029">
            <w:pPr>
              <w:suppressAutoHyphens/>
              <w:spacing w:line="204" w:lineRule="auto"/>
              <w:jc w:val="center"/>
              <w:rPr>
                <w:bCs/>
              </w:rPr>
            </w:pPr>
            <w:r w:rsidRPr="00854029">
              <w:rPr>
                <w:bCs/>
              </w:rPr>
              <w:t>измерения</w:t>
            </w:r>
          </w:p>
          <w:p w:rsidR="00854029" w:rsidRPr="00854029" w:rsidRDefault="00854029" w:rsidP="00854029">
            <w:pPr>
              <w:suppressAutoHyphens/>
              <w:spacing w:line="204" w:lineRule="auto"/>
              <w:jc w:val="center"/>
              <w:rPr>
                <w:bCs/>
              </w:rPr>
            </w:pPr>
          </w:p>
        </w:tc>
        <w:tc>
          <w:tcPr>
            <w:tcW w:w="8082" w:type="dxa"/>
            <w:gridSpan w:val="6"/>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spacing w:line="204" w:lineRule="auto"/>
              <w:jc w:val="center"/>
              <w:rPr>
                <w:bCs/>
              </w:rPr>
            </w:pPr>
            <w:r w:rsidRPr="00854029">
              <w:rPr>
                <w:bCs/>
              </w:rPr>
              <w:t>Значение показателей</w:t>
            </w:r>
          </w:p>
        </w:tc>
      </w:tr>
      <w:tr w:rsidR="00854029" w:rsidRPr="00854029" w:rsidTr="00854029">
        <w:trPr>
          <w:trHeight w:val="731"/>
          <w:tblHeader/>
        </w:trPr>
        <w:tc>
          <w:tcPr>
            <w:tcW w:w="709" w:type="dxa"/>
            <w:vMerge/>
          </w:tcPr>
          <w:p w:rsidR="00854029" w:rsidRPr="00854029" w:rsidRDefault="00854029" w:rsidP="00854029">
            <w:pPr>
              <w:suppressAutoHyphens/>
              <w:spacing w:line="204" w:lineRule="auto"/>
              <w:jc w:val="center"/>
              <w:rPr>
                <w:bCs/>
              </w:rPr>
            </w:pPr>
          </w:p>
        </w:tc>
        <w:tc>
          <w:tcPr>
            <w:tcW w:w="4391" w:type="dxa"/>
            <w:vMerge/>
          </w:tcPr>
          <w:p w:rsidR="00854029" w:rsidRPr="00854029" w:rsidRDefault="00854029" w:rsidP="00854029">
            <w:pPr>
              <w:suppressAutoHyphens/>
              <w:spacing w:line="204" w:lineRule="auto"/>
              <w:jc w:val="center"/>
              <w:rPr>
                <w:bCs/>
              </w:rPr>
            </w:pPr>
          </w:p>
        </w:tc>
        <w:tc>
          <w:tcPr>
            <w:tcW w:w="2128" w:type="dxa"/>
            <w:vMerge/>
          </w:tcPr>
          <w:p w:rsidR="00854029" w:rsidRPr="00854029" w:rsidRDefault="00854029" w:rsidP="00854029">
            <w:pPr>
              <w:suppressAutoHyphens/>
              <w:spacing w:line="204" w:lineRule="auto"/>
              <w:jc w:val="center"/>
              <w:rPr>
                <w:bCs/>
              </w:rPr>
            </w:pPr>
          </w:p>
        </w:tc>
        <w:tc>
          <w:tcPr>
            <w:tcW w:w="1842" w:type="dxa"/>
            <w:tcBorders>
              <w:top w:val="single" w:sz="4" w:space="0" w:color="auto"/>
            </w:tcBorders>
            <w:vAlign w:val="center"/>
          </w:tcPr>
          <w:p w:rsidR="00854029" w:rsidRPr="00854029" w:rsidRDefault="00854029" w:rsidP="00854029">
            <w:pPr>
              <w:suppressAutoHyphens/>
              <w:spacing w:line="204" w:lineRule="auto"/>
              <w:ind w:left="172"/>
              <w:jc w:val="center"/>
              <w:rPr>
                <w:bCs/>
              </w:rPr>
            </w:pPr>
            <w:r w:rsidRPr="00854029">
              <w:rPr>
                <w:bCs/>
              </w:rPr>
              <w:t>201</w:t>
            </w:r>
            <w:r>
              <w:rPr>
                <w:bCs/>
              </w:rPr>
              <w:t>9</w:t>
            </w:r>
            <w:r w:rsidRPr="00854029">
              <w:rPr>
                <w:bCs/>
              </w:rPr>
              <w:t xml:space="preserve"> год</w:t>
            </w:r>
          </w:p>
        </w:tc>
        <w:tc>
          <w:tcPr>
            <w:tcW w:w="1559" w:type="dxa"/>
            <w:tcBorders>
              <w:top w:val="single" w:sz="4" w:space="0" w:color="auto"/>
            </w:tcBorders>
            <w:vAlign w:val="center"/>
          </w:tcPr>
          <w:p w:rsidR="00854029" w:rsidRPr="00854029" w:rsidRDefault="00854029" w:rsidP="00854029">
            <w:pPr>
              <w:suppressAutoHyphens/>
              <w:spacing w:line="204" w:lineRule="auto"/>
              <w:jc w:val="center"/>
              <w:rPr>
                <w:bCs/>
              </w:rPr>
            </w:pPr>
            <w:r>
              <w:rPr>
                <w:bCs/>
              </w:rPr>
              <w:t>2020</w:t>
            </w:r>
            <w:r w:rsidRPr="00854029">
              <w:rPr>
                <w:bCs/>
              </w:rPr>
              <w:t xml:space="preserve"> год</w:t>
            </w:r>
          </w:p>
        </w:tc>
        <w:tc>
          <w:tcPr>
            <w:tcW w:w="1843" w:type="dxa"/>
            <w:gridSpan w:val="2"/>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21</w:t>
            </w:r>
            <w:r w:rsidRPr="00854029">
              <w:rPr>
                <w:bCs/>
              </w:rPr>
              <w:t xml:space="preserve"> год</w:t>
            </w:r>
          </w:p>
        </w:tc>
        <w:tc>
          <w:tcPr>
            <w:tcW w:w="1421"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22</w:t>
            </w:r>
            <w:r w:rsidRPr="00854029">
              <w:rPr>
                <w:bCs/>
              </w:rPr>
              <w:t xml:space="preserve"> год</w:t>
            </w:r>
          </w:p>
        </w:tc>
        <w:tc>
          <w:tcPr>
            <w:tcW w:w="1417"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23</w:t>
            </w:r>
            <w:r w:rsidRPr="00854029">
              <w:rPr>
                <w:bCs/>
              </w:rPr>
              <w:t xml:space="preserve"> год</w:t>
            </w:r>
          </w:p>
        </w:tc>
      </w:tr>
      <w:tr w:rsidR="00854029" w:rsidRPr="00854029" w:rsidTr="00854029">
        <w:trPr>
          <w:trHeight w:val="208"/>
          <w:tblHeader/>
        </w:trPr>
        <w:tc>
          <w:tcPr>
            <w:tcW w:w="709" w:type="dxa"/>
          </w:tcPr>
          <w:p w:rsidR="00854029" w:rsidRPr="00854029" w:rsidRDefault="00854029" w:rsidP="00854029">
            <w:pPr>
              <w:suppressAutoHyphens/>
              <w:jc w:val="center"/>
              <w:rPr>
                <w:bCs/>
              </w:rPr>
            </w:pPr>
            <w:r w:rsidRPr="00854029">
              <w:rPr>
                <w:bCs/>
              </w:rPr>
              <w:t>1</w:t>
            </w:r>
          </w:p>
        </w:tc>
        <w:tc>
          <w:tcPr>
            <w:tcW w:w="4391" w:type="dxa"/>
          </w:tcPr>
          <w:p w:rsidR="00854029" w:rsidRPr="00854029" w:rsidRDefault="00854029" w:rsidP="00854029">
            <w:pPr>
              <w:suppressAutoHyphens/>
              <w:jc w:val="center"/>
              <w:rPr>
                <w:bCs/>
              </w:rPr>
            </w:pPr>
            <w:r w:rsidRPr="00854029">
              <w:rPr>
                <w:bCs/>
              </w:rPr>
              <w:t>2</w:t>
            </w:r>
          </w:p>
        </w:tc>
        <w:tc>
          <w:tcPr>
            <w:tcW w:w="2128" w:type="dxa"/>
          </w:tcPr>
          <w:p w:rsidR="00854029" w:rsidRPr="00854029" w:rsidRDefault="00854029" w:rsidP="00854029">
            <w:pPr>
              <w:suppressAutoHyphens/>
              <w:jc w:val="center"/>
              <w:rPr>
                <w:bCs/>
              </w:rPr>
            </w:pPr>
            <w:r w:rsidRPr="00854029">
              <w:rPr>
                <w:bCs/>
              </w:rPr>
              <w:t>3</w:t>
            </w:r>
          </w:p>
        </w:tc>
        <w:tc>
          <w:tcPr>
            <w:tcW w:w="1842" w:type="dxa"/>
          </w:tcPr>
          <w:p w:rsidR="00854029" w:rsidRPr="00854029" w:rsidRDefault="00854029" w:rsidP="00854029">
            <w:pPr>
              <w:suppressAutoHyphens/>
              <w:jc w:val="center"/>
              <w:rPr>
                <w:bCs/>
              </w:rPr>
            </w:pPr>
            <w:r w:rsidRPr="00854029">
              <w:rPr>
                <w:bCs/>
              </w:rPr>
              <w:t>4</w:t>
            </w:r>
          </w:p>
        </w:tc>
        <w:tc>
          <w:tcPr>
            <w:tcW w:w="1559" w:type="dxa"/>
          </w:tcPr>
          <w:p w:rsidR="00854029" w:rsidRPr="00854029" w:rsidRDefault="00854029" w:rsidP="00854029">
            <w:pPr>
              <w:suppressAutoHyphens/>
              <w:jc w:val="center"/>
              <w:rPr>
                <w:bCs/>
              </w:rPr>
            </w:pPr>
            <w:r w:rsidRPr="00854029">
              <w:rPr>
                <w:bCs/>
              </w:rPr>
              <w:t>5</w:t>
            </w:r>
          </w:p>
        </w:tc>
        <w:tc>
          <w:tcPr>
            <w:tcW w:w="1843" w:type="dxa"/>
            <w:gridSpan w:val="2"/>
          </w:tcPr>
          <w:p w:rsidR="00854029" w:rsidRPr="00854029" w:rsidRDefault="00854029" w:rsidP="00854029">
            <w:pPr>
              <w:suppressAutoHyphens/>
              <w:jc w:val="center"/>
              <w:rPr>
                <w:bCs/>
              </w:rPr>
            </w:pPr>
            <w:r w:rsidRPr="00854029">
              <w:rPr>
                <w:bCs/>
              </w:rPr>
              <w:t>6</w:t>
            </w:r>
          </w:p>
        </w:tc>
        <w:tc>
          <w:tcPr>
            <w:tcW w:w="1421" w:type="dxa"/>
          </w:tcPr>
          <w:p w:rsidR="00854029" w:rsidRPr="00854029" w:rsidRDefault="00854029" w:rsidP="00854029">
            <w:pPr>
              <w:suppressAutoHyphens/>
              <w:jc w:val="center"/>
              <w:rPr>
                <w:bCs/>
              </w:rPr>
            </w:pPr>
            <w:r w:rsidRPr="00854029">
              <w:rPr>
                <w:bCs/>
              </w:rPr>
              <w:t>7</w:t>
            </w:r>
          </w:p>
        </w:tc>
        <w:tc>
          <w:tcPr>
            <w:tcW w:w="1417" w:type="dxa"/>
          </w:tcPr>
          <w:p w:rsidR="00854029" w:rsidRPr="00854029" w:rsidRDefault="00854029" w:rsidP="00854029">
            <w:pPr>
              <w:suppressAutoHyphens/>
              <w:jc w:val="center"/>
              <w:rPr>
                <w:bCs/>
              </w:rPr>
            </w:pPr>
            <w:r w:rsidRPr="00854029">
              <w:rPr>
                <w:bCs/>
              </w:rPr>
              <w:t>8</w:t>
            </w:r>
          </w:p>
        </w:tc>
      </w:tr>
      <w:tr w:rsidR="00854029" w:rsidRPr="00854029" w:rsidTr="00854029">
        <w:trPr>
          <w:trHeight w:val="263"/>
          <w:tblHeader/>
        </w:trPr>
        <w:tc>
          <w:tcPr>
            <w:tcW w:w="709" w:type="dxa"/>
          </w:tcPr>
          <w:p w:rsidR="00854029" w:rsidRPr="00854029" w:rsidRDefault="00854029" w:rsidP="00854029">
            <w:pPr>
              <w:suppressAutoHyphens/>
              <w:autoSpaceDE w:val="0"/>
              <w:ind w:left="-166" w:right="-250"/>
              <w:jc w:val="center"/>
              <w:rPr>
                <w:rFonts w:eastAsia="Arial"/>
              </w:rPr>
            </w:pPr>
            <w:r w:rsidRPr="00854029">
              <w:rPr>
                <w:rFonts w:eastAsia="Arial"/>
              </w:rPr>
              <w:t>1.</w:t>
            </w:r>
          </w:p>
          <w:p w:rsidR="00854029" w:rsidRPr="00854029" w:rsidRDefault="00854029" w:rsidP="00854029">
            <w:pPr>
              <w:suppressAutoHyphens/>
              <w:ind w:right="176"/>
              <w:jc w:val="center"/>
              <w:rPr>
                <w:bCs/>
              </w:rPr>
            </w:pPr>
          </w:p>
        </w:tc>
        <w:tc>
          <w:tcPr>
            <w:tcW w:w="14601" w:type="dxa"/>
            <w:gridSpan w:val="8"/>
          </w:tcPr>
          <w:p w:rsidR="00854029" w:rsidRPr="00FF55B9" w:rsidRDefault="00854029" w:rsidP="00FF55B9">
            <w:pPr>
              <w:pStyle w:val="ac"/>
              <w:tabs>
                <w:tab w:val="left" w:pos="708"/>
              </w:tabs>
              <w:jc w:val="both"/>
              <w:rPr>
                <w:sz w:val="24"/>
                <w:szCs w:val="24"/>
              </w:rPr>
            </w:pPr>
            <w:r w:rsidRPr="00B94BD1">
              <w:rPr>
                <w:rFonts w:eastAsia="Arial"/>
                <w:sz w:val="24"/>
                <w:szCs w:val="24"/>
              </w:rPr>
              <w:t xml:space="preserve">Муниципальная программа </w:t>
            </w:r>
            <w:r w:rsidR="00B94BD1" w:rsidRPr="00B94BD1">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B94BD1">
            <w:pPr>
              <w:pStyle w:val="ac"/>
              <w:tabs>
                <w:tab w:val="left" w:pos="708"/>
              </w:tabs>
              <w:jc w:val="both"/>
              <w:rPr>
                <w:rFonts w:eastAsia="Arial"/>
                <w:b/>
                <w:sz w:val="24"/>
                <w:szCs w:val="24"/>
              </w:rPr>
            </w:pPr>
            <w:r>
              <w:rPr>
                <w:rFonts w:eastAsia="Arial"/>
                <w:b/>
                <w:sz w:val="24"/>
                <w:szCs w:val="24"/>
              </w:rPr>
              <w:t>Цель</w:t>
            </w:r>
            <w:r w:rsidRPr="00FF55B9">
              <w:rPr>
                <w:rFonts w:eastAsia="Arial"/>
                <w:b/>
                <w:sz w:val="24"/>
                <w:szCs w:val="24"/>
              </w:rPr>
              <w:t>:</w:t>
            </w:r>
            <w:r w:rsidRPr="008C5AD0">
              <w:rPr>
                <w:szCs w:val="28"/>
              </w:rPr>
              <w:t xml:space="preserve"> </w:t>
            </w:r>
            <w:r w:rsidRPr="00FF55B9">
              <w:rPr>
                <w:sz w:val="24"/>
                <w:szCs w:val="24"/>
              </w:rPr>
              <w:t>Формирование открытого информационного пространства на территории Староминского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FF55B9">
            <w:pPr>
              <w:autoSpaceDE w:val="0"/>
              <w:autoSpaceDN w:val="0"/>
              <w:adjustRightInd w:val="0"/>
              <w:jc w:val="both"/>
              <w:rPr>
                <w:bCs/>
                <w:lang w:eastAsia="ru-RU"/>
              </w:rPr>
            </w:pPr>
            <w:r>
              <w:rPr>
                <w:rFonts w:eastAsia="Arial"/>
                <w:b/>
              </w:rPr>
              <w:t>Задача:</w:t>
            </w:r>
            <w:r w:rsidRPr="0071563F">
              <w:rPr>
                <w:bCs/>
                <w:sz w:val="28"/>
                <w:szCs w:val="28"/>
                <w:lang w:eastAsia="ru-RU"/>
              </w:rPr>
              <w:t xml:space="preserve"> </w:t>
            </w:r>
            <w:r>
              <w:rPr>
                <w:bCs/>
                <w:lang w:eastAsia="ru-RU"/>
              </w:rPr>
              <w:t>О</w:t>
            </w:r>
            <w:r w:rsidRPr="00FF55B9">
              <w:rPr>
                <w:bCs/>
                <w:lang w:eastAsia="ru-RU"/>
              </w:rPr>
              <w:t>беспечение доступа к информации о деятельности администрации и Совета Рассветовского сельского поселения Староминского района, освещение важнейших общественно-политических, социально-культурных событий с использованием местных периодических изданий, сети "Интернет" и</w:t>
            </w:r>
            <w:r>
              <w:rPr>
                <w:bCs/>
                <w:lang w:eastAsia="ru-RU"/>
              </w:rPr>
              <w:t xml:space="preserve"> других информационных способов</w:t>
            </w:r>
          </w:p>
        </w:tc>
      </w:tr>
      <w:tr w:rsidR="00854029" w:rsidRPr="00854029" w:rsidTr="0049537D">
        <w:trPr>
          <w:trHeight w:val="259"/>
          <w:tblHeader/>
        </w:trPr>
        <w:tc>
          <w:tcPr>
            <w:tcW w:w="709" w:type="dxa"/>
            <w:vAlign w:val="center"/>
          </w:tcPr>
          <w:p w:rsidR="00854029" w:rsidRPr="00854029" w:rsidRDefault="00854029" w:rsidP="00854029">
            <w:pPr>
              <w:suppressAutoHyphens/>
              <w:jc w:val="center"/>
              <w:rPr>
                <w:bCs/>
              </w:rPr>
            </w:pPr>
            <w:r w:rsidRPr="00854029">
              <w:rPr>
                <w:bCs/>
              </w:rPr>
              <w:lastRenderedPageBreak/>
              <w:t>1.1</w:t>
            </w:r>
          </w:p>
        </w:tc>
        <w:tc>
          <w:tcPr>
            <w:tcW w:w="4391" w:type="dxa"/>
            <w:vAlign w:val="center"/>
            <w:hideMark/>
          </w:tcPr>
          <w:p w:rsidR="00854029" w:rsidRPr="00FF55B9" w:rsidRDefault="00854029" w:rsidP="00854029">
            <w:pPr>
              <w:rPr>
                <w:b/>
                <w:color w:val="000000"/>
                <w:lang w:eastAsia="ru-RU"/>
              </w:rPr>
            </w:pPr>
            <w:r w:rsidRPr="00FF55B9">
              <w:rPr>
                <w:b/>
                <w:color w:val="000000"/>
                <w:lang w:eastAsia="ru-RU"/>
              </w:rPr>
              <w:t>Целевой показатель:</w:t>
            </w:r>
          </w:p>
          <w:p w:rsidR="00854029" w:rsidRPr="00854029" w:rsidRDefault="00854029" w:rsidP="00854029">
            <w:pPr>
              <w:autoSpaceDE w:val="0"/>
              <w:autoSpaceDN w:val="0"/>
              <w:adjustRightInd w:val="0"/>
              <w:rPr>
                <w:bCs/>
                <w:color w:val="000000"/>
                <w:sz w:val="28"/>
                <w:szCs w:val="22"/>
              </w:rPr>
            </w:pPr>
            <w:r w:rsidRPr="00854029">
              <w:rPr>
                <w:lang w:eastAsia="ru-RU"/>
              </w:rPr>
              <w:t xml:space="preserve">распространение информационных материалов в местных периодических печатных изданиях </w:t>
            </w:r>
          </w:p>
        </w:tc>
        <w:tc>
          <w:tcPr>
            <w:tcW w:w="2128" w:type="dxa"/>
            <w:vAlign w:val="center"/>
          </w:tcPr>
          <w:p w:rsidR="00854029" w:rsidRPr="00854029" w:rsidRDefault="00854029" w:rsidP="00854029">
            <w:pPr>
              <w:suppressAutoHyphens/>
              <w:autoSpaceDE w:val="0"/>
              <w:jc w:val="center"/>
              <w:rPr>
                <w:rFonts w:eastAsia="Arial"/>
              </w:rPr>
            </w:pPr>
            <w:proofErr w:type="gramStart"/>
            <w:r w:rsidRPr="00854029">
              <w:rPr>
                <w:rFonts w:eastAsia="Arial"/>
              </w:rPr>
              <w:t>см</w:t>
            </w:r>
            <w:proofErr w:type="gramEnd"/>
            <w:r w:rsidRPr="00854029">
              <w:rPr>
                <w:rFonts w:eastAsia="Arial"/>
              </w:rPr>
              <w:t>²</w:t>
            </w:r>
          </w:p>
        </w:tc>
        <w:tc>
          <w:tcPr>
            <w:tcW w:w="1845" w:type="dxa"/>
            <w:vAlign w:val="center"/>
          </w:tcPr>
          <w:p w:rsidR="00854029" w:rsidRPr="0049537D" w:rsidRDefault="00567E58" w:rsidP="00854029">
            <w:pPr>
              <w:suppressAutoHyphens/>
              <w:autoSpaceDE w:val="0"/>
              <w:jc w:val="center"/>
              <w:rPr>
                <w:rFonts w:eastAsia="Arial"/>
              </w:rPr>
            </w:pPr>
            <w:r w:rsidRPr="0049537D">
              <w:rPr>
                <w:rFonts w:eastAsia="Arial"/>
              </w:rPr>
              <w:t>2300</w:t>
            </w:r>
          </w:p>
        </w:tc>
        <w:tc>
          <w:tcPr>
            <w:tcW w:w="1698" w:type="dxa"/>
            <w:gridSpan w:val="2"/>
            <w:vAlign w:val="center"/>
          </w:tcPr>
          <w:p w:rsidR="00854029" w:rsidRPr="0049537D" w:rsidRDefault="00567E58" w:rsidP="00854029">
            <w:pPr>
              <w:suppressAutoHyphens/>
              <w:jc w:val="center"/>
              <w:rPr>
                <w:bCs/>
                <w:color w:val="000000"/>
              </w:rPr>
            </w:pPr>
            <w:r w:rsidRPr="0049537D">
              <w:rPr>
                <w:bCs/>
                <w:color w:val="000000"/>
              </w:rPr>
              <w:t>2500</w:t>
            </w:r>
          </w:p>
        </w:tc>
        <w:tc>
          <w:tcPr>
            <w:tcW w:w="1701" w:type="dxa"/>
            <w:vAlign w:val="center"/>
          </w:tcPr>
          <w:p w:rsidR="00854029" w:rsidRPr="0049537D" w:rsidRDefault="00567E58" w:rsidP="00854029">
            <w:pPr>
              <w:suppressAutoHyphens/>
              <w:jc w:val="center"/>
              <w:rPr>
                <w:bCs/>
                <w:color w:val="000000"/>
              </w:rPr>
            </w:pPr>
            <w:r w:rsidRPr="0049537D">
              <w:rPr>
                <w:bCs/>
                <w:color w:val="000000"/>
              </w:rPr>
              <w:t>2700</w:t>
            </w:r>
          </w:p>
        </w:tc>
        <w:tc>
          <w:tcPr>
            <w:tcW w:w="1421" w:type="dxa"/>
            <w:vAlign w:val="center"/>
          </w:tcPr>
          <w:p w:rsidR="00854029" w:rsidRPr="0049537D" w:rsidRDefault="00567E58" w:rsidP="00854029">
            <w:pPr>
              <w:suppressAutoHyphens/>
              <w:jc w:val="center"/>
              <w:rPr>
                <w:bCs/>
                <w:color w:val="000000"/>
              </w:rPr>
            </w:pPr>
            <w:r w:rsidRPr="0049537D">
              <w:rPr>
                <w:bCs/>
                <w:color w:val="000000"/>
              </w:rPr>
              <w:t>2800</w:t>
            </w:r>
          </w:p>
        </w:tc>
        <w:tc>
          <w:tcPr>
            <w:tcW w:w="1417" w:type="dxa"/>
            <w:vAlign w:val="center"/>
          </w:tcPr>
          <w:p w:rsidR="00854029" w:rsidRPr="0049537D" w:rsidRDefault="00567E58" w:rsidP="00854029">
            <w:pPr>
              <w:suppressAutoHyphens/>
              <w:jc w:val="center"/>
              <w:rPr>
                <w:bCs/>
                <w:color w:val="000000"/>
              </w:rPr>
            </w:pPr>
            <w:r w:rsidRPr="0049537D">
              <w:rPr>
                <w:bCs/>
                <w:color w:val="000000"/>
              </w:rPr>
              <w:t>3000</w:t>
            </w:r>
          </w:p>
        </w:tc>
      </w:tr>
      <w:tr w:rsidR="00854029" w:rsidRPr="00854029" w:rsidTr="0049537D">
        <w:trPr>
          <w:trHeight w:val="1172"/>
          <w:tblHeader/>
        </w:trPr>
        <w:tc>
          <w:tcPr>
            <w:tcW w:w="709" w:type="dxa"/>
            <w:vAlign w:val="center"/>
          </w:tcPr>
          <w:p w:rsidR="00854029" w:rsidRPr="00854029" w:rsidRDefault="00854029" w:rsidP="00854029">
            <w:pPr>
              <w:suppressAutoHyphens/>
              <w:jc w:val="center"/>
              <w:rPr>
                <w:bCs/>
              </w:rPr>
            </w:pPr>
            <w:r w:rsidRPr="00854029">
              <w:rPr>
                <w:bCs/>
              </w:rPr>
              <w:t>1.2</w:t>
            </w:r>
          </w:p>
        </w:tc>
        <w:tc>
          <w:tcPr>
            <w:tcW w:w="4391" w:type="dxa"/>
          </w:tcPr>
          <w:p w:rsidR="00854029" w:rsidRPr="00FF55B9" w:rsidRDefault="00854029" w:rsidP="00854029">
            <w:pPr>
              <w:jc w:val="both"/>
              <w:rPr>
                <w:b/>
                <w:color w:val="000000"/>
                <w:lang w:eastAsia="ru-RU"/>
              </w:rPr>
            </w:pPr>
            <w:r w:rsidRPr="00FF55B9">
              <w:rPr>
                <w:b/>
                <w:color w:val="000000"/>
                <w:lang w:eastAsia="ru-RU"/>
              </w:rPr>
              <w:t>Целевой показатель:</w:t>
            </w:r>
          </w:p>
          <w:p w:rsidR="00854029" w:rsidRPr="00854029" w:rsidRDefault="00854029" w:rsidP="009F1C5A">
            <w:pPr>
              <w:autoSpaceDE w:val="0"/>
              <w:autoSpaceDN w:val="0"/>
              <w:adjustRightInd w:val="0"/>
              <w:jc w:val="both"/>
              <w:rPr>
                <w:bCs/>
                <w:color w:val="000000"/>
              </w:rPr>
            </w:pPr>
            <w:r>
              <w:rPr>
                <w:lang w:eastAsia="ru-RU"/>
              </w:rPr>
              <w:t xml:space="preserve">Размещение </w:t>
            </w:r>
            <w:r w:rsidRPr="00854029">
              <w:rPr>
                <w:lang w:eastAsia="ru-RU"/>
              </w:rPr>
              <w:t xml:space="preserve">информационных </w:t>
            </w:r>
            <w:r w:rsidR="009F1C5A">
              <w:rPr>
                <w:lang w:eastAsia="ru-RU"/>
              </w:rPr>
              <w:t xml:space="preserve">собственных сообщений на сайте </w:t>
            </w:r>
            <w:r w:rsidRPr="00854029">
              <w:rPr>
                <w:lang w:eastAsia="ru-RU"/>
              </w:rPr>
              <w:t>в сети "Интернет"</w:t>
            </w:r>
          </w:p>
        </w:tc>
        <w:tc>
          <w:tcPr>
            <w:tcW w:w="2128" w:type="dxa"/>
            <w:vAlign w:val="center"/>
          </w:tcPr>
          <w:p w:rsidR="00854029" w:rsidRPr="00854029" w:rsidRDefault="00854029" w:rsidP="00854029">
            <w:pPr>
              <w:suppressAutoHyphens/>
              <w:autoSpaceDE w:val="0"/>
              <w:jc w:val="center"/>
              <w:rPr>
                <w:rFonts w:eastAsia="Arial"/>
              </w:rPr>
            </w:pPr>
            <w:proofErr w:type="spellStart"/>
            <w:proofErr w:type="gramStart"/>
            <w:r>
              <w:rPr>
                <w:rFonts w:eastAsia="Arial"/>
              </w:rPr>
              <w:t>шт</w:t>
            </w:r>
            <w:proofErr w:type="spellEnd"/>
            <w:proofErr w:type="gramEnd"/>
          </w:p>
        </w:tc>
        <w:tc>
          <w:tcPr>
            <w:tcW w:w="1845" w:type="dxa"/>
            <w:vAlign w:val="center"/>
          </w:tcPr>
          <w:p w:rsidR="00854029" w:rsidRPr="0049537D" w:rsidRDefault="0049537D" w:rsidP="00854029">
            <w:pPr>
              <w:suppressAutoHyphens/>
              <w:autoSpaceDE w:val="0"/>
              <w:jc w:val="center"/>
              <w:rPr>
                <w:rFonts w:eastAsia="Arial"/>
              </w:rPr>
            </w:pPr>
            <w:r w:rsidRPr="0049537D">
              <w:rPr>
                <w:rFonts w:eastAsia="Arial"/>
              </w:rPr>
              <w:t>1300</w:t>
            </w:r>
          </w:p>
        </w:tc>
        <w:tc>
          <w:tcPr>
            <w:tcW w:w="1698" w:type="dxa"/>
            <w:gridSpan w:val="2"/>
            <w:vAlign w:val="center"/>
          </w:tcPr>
          <w:p w:rsidR="00854029" w:rsidRPr="0049537D" w:rsidRDefault="0049537D" w:rsidP="00854029">
            <w:pPr>
              <w:suppressAutoHyphens/>
              <w:jc w:val="center"/>
              <w:rPr>
                <w:bCs/>
                <w:color w:val="000000"/>
              </w:rPr>
            </w:pPr>
            <w:r w:rsidRPr="0049537D">
              <w:rPr>
                <w:bCs/>
                <w:color w:val="000000"/>
              </w:rPr>
              <w:t>1350</w:t>
            </w:r>
          </w:p>
        </w:tc>
        <w:tc>
          <w:tcPr>
            <w:tcW w:w="1701" w:type="dxa"/>
            <w:vAlign w:val="center"/>
          </w:tcPr>
          <w:p w:rsidR="00854029" w:rsidRPr="0049537D" w:rsidRDefault="0049537D" w:rsidP="00854029">
            <w:pPr>
              <w:suppressAutoHyphens/>
              <w:jc w:val="center"/>
              <w:rPr>
                <w:bCs/>
                <w:color w:val="000000"/>
              </w:rPr>
            </w:pPr>
            <w:r w:rsidRPr="0049537D">
              <w:rPr>
                <w:bCs/>
                <w:color w:val="000000"/>
              </w:rPr>
              <w:t>1380</w:t>
            </w:r>
          </w:p>
        </w:tc>
        <w:tc>
          <w:tcPr>
            <w:tcW w:w="1421" w:type="dxa"/>
            <w:vAlign w:val="center"/>
          </w:tcPr>
          <w:p w:rsidR="00854029" w:rsidRPr="0049537D" w:rsidRDefault="0049537D" w:rsidP="00854029">
            <w:pPr>
              <w:suppressAutoHyphens/>
              <w:jc w:val="center"/>
              <w:rPr>
                <w:bCs/>
                <w:color w:val="000000"/>
              </w:rPr>
            </w:pPr>
            <w:r w:rsidRPr="0049537D">
              <w:rPr>
                <w:bCs/>
                <w:color w:val="000000"/>
              </w:rPr>
              <w:t>2000</w:t>
            </w:r>
          </w:p>
        </w:tc>
        <w:tc>
          <w:tcPr>
            <w:tcW w:w="1417" w:type="dxa"/>
            <w:vAlign w:val="center"/>
          </w:tcPr>
          <w:p w:rsidR="00854029" w:rsidRPr="0049537D" w:rsidRDefault="0049537D" w:rsidP="00854029">
            <w:pPr>
              <w:suppressAutoHyphens/>
              <w:jc w:val="center"/>
              <w:rPr>
                <w:bCs/>
                <w:color w:val="000000"/>
              </w:rPr>
            </w:pPr>
            <w:r w:rsidRPr="0049537D">
              <w:rPr>
                <w:bCs/>
                <w:color w:val="000000"/>
              </w:rPr>
              <w:t>2100</w:t>
            </w:r>
          </w:p>
        </w:tc>
      </w:tr>
    </w:tbl>
    <w:p w:rsidR="00854029" w:rsidRDefault="00854029" w:rsidP="009F1C5A">
      <w:pPr>
        <w:suppressAutoHyphens/>
        <w:autoSpaceDE w:val="0"/>
        <w:rPr>
          <w:rFonts w:eastAsia="Arial"/>
          <w:bCs/>
          <w:color w:val="26282F"/>
          <w:sz w:val="28"/>
          <w:szCs w:val="28"/>
        </w:rPr>
      </w:pPr>
    </w:p>
    <w:p w:rsidR="009F1C5A" w:rsidRDefault="009F1C5A" w:rsidP="009F1C5A">
      <w:pPr>
        <w:suppressAutoHyphens/>
        <w:autoSpaceDE w:val="0"/>
        <w:rPr>
          <w:rFonts w:eastAsia="Arial"/>
          <w:bCs/>
          <w:color w:val="26282F"/>
          <w:sz w:val="28"/>
          <w:szCs w:val="28"/>
        </w:rPr>
      </w:pPr>
    </w:p>
    <w:p w:rsidR="000C2CEE" w:rsidRDefault="000C2CEE" w:rsidP="009F1C5A">
      <w:pPr>
        <w:suppressAutoHyphens/>
        <w:autoSpaceDE w:val="0"/>
        <w:rPr>
          <w:rFonts w:eastAsia="Arial"/>
          <w:bCs/>
          <w:color w:val="26282F"/>
          <w:sz w:val="28"/>
          <w:szCs w:val="28"/>
        </w:rPr>
      </w:pPr>
    </w:p>
    <w:p w:rsidR="009F1C5A" w:rsidRDefault="009F1C5A" w:rsidP="009F1C5A">
      <w:pPr>
        <w:widowControl w:val="0"/>
        <w:autoSpaceDE w:val="0"/>
        <w:autoSpaceDN w:val="0"/>
        <w:adjustRightInd w:val="0"/>
        <w:rPr>
          <w:sz w:val="28"/>
          <w:szCs w:val="28"/>
        </w:rPr>
      </w:pPr>
      <w:r>
        <w:rPr>
          <w:sz w:val="28"/>
          <w:szCs w:val="28"/>
        </w:rPr>
        <w:t xml:space="preserve">Специалист 1 категории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F1C5A" w:rsidRPr="00D36631" w:rsidRDefault="009F1C5A" w:rsidP="009F1C5A">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Л. В. </w:t>
      </w:r>
      <w:proofErr w:type="spellStart"/>
      <w:r>
        <w:rPr>
          <w:sz w:val="28"/>
          <w:szCs w:val="28"/>
        </w:rPr>
        <w:t>Бреева</w:t>
      </w:r>
      <w:proofErr w:type="spellEnd"/>
    </w:p>
    <w:p w:rsidR="009F1C5A" w:rsidRDefault="009F1C5A"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9F1C5A" w:rsidRPr="00854029" w:rsidRDefault="009F1C5A" w:rsidP="009F1C5A">
      <w:pPr>
        <w:suppressAutoHyphens/>
        <w:autoSpaceDE w:val="0"/>
        <w:rPr>
          <w:rFonts w:eastAsia="Arial"/>
          <w:bCs/>
          <w:color w:val="26282F"/>
          <w:sz w:val="28"/>
          <w:szCs w:val="28"/>
        </w:rPr>
      </w:pPr>
    </w:p>
    <w:p w:rsidR="00854029" w:rsidRPr="00854029" w:rsidRDefault="00854029" w:rsidP="00854029">
      <w:pPr>
        <w:suppressAutoHyphens/>
        <w:ind w:left="-426"/>
        <w:rPr>
          <w:sz w:val="28"/>
          <w:szCs w:val="28"/>
        </w:rPr>
        <w:sectPr w:rsidR="00854029" w:rsidRPr="00854029" w:rsidSect="00854029">
          <w:type w:val="continuous"/>
          <w:pgSz w:w="16838" w:h="11906" w:orient="landscape"/>
          <w:pgMar w:top="709" w:right="1134" w:bottom="284" w:left="1134" w:header="720" w:footer="709" w:gutter="0"/>
          <w:cols w:space="720"/>
          <w:docGrid w:linePitch="381"/>
        </w:sect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F378B9" w:rsidRPr="00650310" w:rsidTr="0049686A">
        <w:tc>
          <w:tcPr>
            <w:tcW w:w="4168" w:type="dxa"/>
          </w:tcPr>
          <w:p w:rsidR="00F378B9" w:rsidRPr="00650310" w:rsidRDefault="00F378B9" w:rsidP="0049686A">
            <w:pPr>
              <w:overflowPunct w:val="0"/>
              <w:autoSpaceDE w:val="0"/>
              <w:autoSpaceDN w:val="0"/>
              <w:adjustRightInd w:val="0"/>
              <w:jc w:val="right"/>
              <w:outlineLvl w:val="1"/>
              <w:rPr>
                <w:szCs w:val="28"/>
              </w:rPr>
            </w:pPr>
          </w:p>
        </w:tc>
        <w:tc>
          <w:tcPr>
            <w:tcW w:w="6020" w:type="dxa"/>
          </w:tcPr>
          <w:p w:rsidR="00F378B9" w:rsidRPr="00F378B9" w:rsidRDefault="00F378B9"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2</w:t>
            </w:r>
          </w:p>
          <w:p w:rsidR="00F378B9" w:rsidRPr="00F378B9" w:rsidRDefault="00F378B9" w:rsidP="0049686A">
            <w:pPr>
              <w:overflowPunct w:val="0"/>
              <w:autoSpaceDE w:val="0"/>
              <w:autoSpaceDN w:val="0"/>
              <w:adjustRightInd w:val="0"/>
              <w:jc w:val="center"/>
              <w:outlineLvl w:val="1"/>
              <w:rPr>
                <w:sz w:val="28"/>
                <w:szCs w:val="28"/>
              </w:rPr>
            </w:pPr>
          </w:p>
          <w:p w:rsidR="00F378B9" w:rsidRPr="00F378B9" w:rsidRDefault="00F378B9" w:rsidP="0049686A">
            <w:pPr>
              <w:overflowPunct w:val="0"/>
              <w:autoSpaceDE w:val="0"/>
              <w:autoSpaceDN w:val="0"/>
              <w:adjustRightInd w:val="0"/>
              <w:jc w:val="center"/>
              <w:outlineLvl w:val="1"/>
              <w:rPr>
                <w:bCs/>
                <w:sz w:val="28"/>
                <w:szCs w:val="28"/>
              </w:rPr>
            </w:pPr>
            <w:r w:rsidRPr="00F378B9">
              <w:rPr>
                <w:sz w:val="28"/>
                <w:szCs w:val="28"/>
              </w:rPr>
              <w:t>к паспорту муниципальной программы</w:t>
            </w:r>
          </w:p>
          <w:p w:rsidR="00F378B9" w:rsidRPr="00F378B9" w:rsidRDefault="00F378B9" w:rsidP="0049686A">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854029" w:rsidRPr="00F378B9" w:rsidRDefault="00854029" w:rsidP="00854029">
      <w:pPr>
        <w:suppressAutoHyphens/>
        <w:autoSpaceDE w:val="0"/>
        <w:jc w:val="center"/>
        <w:rPr>
          <w:rFonts w:eastAsia="Arial"/>
          <w:b/>
          <w:color w:val="2D2D2D"/>
          <w:sz w:val="28"/>
          <w:szCs w:val="28"/>
          <w:shd w:val="clear" w:color="auto" w:fill="FFFFFF"/>
        </w:rPr>
      </w:pPr>
    </w:p>
    <w:p w:rsidR="00854029" w:rsidRPr="00854029" w:rsidRDefault="00854029" w:rsidP="00854029">
      <w:pPr>
        <w:suppressAutoHyphens/>
        <w:jc w:val="center"/>
        <w:rPr>
          <w:b/>
          <w:bCs/>
          <w:sz w:val="28"/>
          <w:szCs w:val="28"/>
          <w:shd w:val="clear" w:color="auto" w:fill="FFFFFF"/>
        </w:rPr>
      </w:pPr>
      <w:r w:rsidRPr="00854029">
        <w:rPr>
          <w:b/>
          <w:bCs/>
          <w:sz w:val="28"/>
          <w:szCs w:val="28"/>
          <w:shd w:val="clear" w:color="auto" w:fill="FFFFFF"/>
        </w:rPr>
        <w:t xml:space="preserve">Перечень </w:t>
      </w:r>
    </w:p>
    <w:p w:rsidR="00B94BD1" w:rsidRPr="00ED351A" w:rsidRDefault="00854029" w:rsidP="00B94BD1">
      <w:pPr>
        <w:pStyle w:val="ac"/>
        <w:tabs>
          <w:tab w:val="left" w:pos="708"/>
        </w:tabs>
        <w:jc w:val="center"/>
        <w:rPr>
          <w:b/>
          <w:szCs w:val="28"/>
        </w:rPr>
      </w:pPr>
      <w:r w:rsidRPr="00854029">
        <w:rPr>
          <w:b/>
          <w:bCs w:val="0"/>
          <w:szCs w:val="28"/>
          <w:shd w:val="clear" w:color="auto" w:fill="FFFFFF"/>
        </w:rPr>
        <w:t xml:space="preserve">основных мероприятий муниципальной программы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854029" w:rsidRPr="00FF55B9" w:rsidRDefault="00B94BD1" w:rsidP="00FF55B9">
      <w:pPr>
        <w:pStyle w:val="ac"/>
        <w:tabs>
          <w:tab w:val="left" w:pos="708"/>
        </w:tabs>
        <w:jc w:val="center"/>
        <w:rPr>
          <w:b/>
          <w:szCs w:val="28"/>
        </w:rPr>
      </w:pPr>
      <w:r>
        <w:rPr>
          <w:b/>
          <w:szCs w:val="28"/>
        </w:rPr>
        <w:t>Староминского района</w:t>
      </w:r>
    </w:p>
    <w:tbl>
      <w:tblPr>
        <w:tblpPr w:leftFromText="180" w:rightFromText="180" w:vertAnchor="text" w:horzAnchor="margin" w:tblpX="-527" w:tblpY="433"/>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1276"/>
        <w:gridCol w:w="1134"/>
        <w:gridCol w:w="1275"/>
        <w:gridCol w:w="1418"/>
        <w:gridCol w:w="1417"/>
        <w:gridCol w:w="1276"/>
        <w:gridCol w:w="1134"/>
        <w:gridCol w:w="2268"/>
        <w:gridCol w:w="1559"/>
      </w:tblGrid>
      <w:tr w:rsidR="00854029" w:rsidRPr="00854029" w:rsidTr="00854029">
        <w:trPr>
          <w:trHeight w:val="1552"/>
        </w:trPr>
        <w:tc>
          <w:tcPr>
            <w:tcW w:w="817"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xml:space="preserve">№ </w:t>
            </w:r>
            <w:proofErr w:type="gramStart"/>
            <w:r w:rsidRPr="00854029">
              <w:rPr>
                <w:bCs/>
                <w:color w:val="000000"/>
              </w:rPr>
              <w:t>п</w:t>
            </w:r>
            <w:proofErr w:type="gramEnd"/>
            <w:r w:rsidRPr="00854029">
              <w:rPr>
                <w:bCs/>
                <w:color w:val="000000"/>
              </w:rPr>
              <w:t>/п</w:t>
            </w:r>
          </w:p>
        </w:tc>
        <w:tc>
          <w:tcPr>
            <w:tcW w:w="2410"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Наименование мероприятия</w:t>
            </w:r>
          </w:p>
        </w:tc>
        <w:tc>
          <w:tcPr>
            <w:tcW w:w="1276"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Источники финансирования</w:t>
            </w:r>
          </w:p>
        </w:tc>
        <w:tc>
          <w:tcPr>
            <w:tcW w:w="1134"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xml:space="preserve">Объем </w:t>
            </w:r>
            <w:proofErr w:type="spellStart"/>
            <w:proofErr w:type="gramStart"/>
            <w:r w:rsidRPr="00854029">
              <w:rPr>
                <w:bCs/>
                <w:color w:val="000000"/>
              </w:rPr>
              <w:t>финанси-рования</w:t>
            </w:r>
            <w:proofErr w:type="spellEnd"/>
            <w:proofErr w:type="gramEnd"/>
            <w:r w:rsidRPr="00854029">
              <w:rPr>
                <w:bCs/>
                <w:color w:val="000000"/>
              </w:rPr>
              <w:t>,</w:t>
            </w:r>
          </w:p>
          <w:p w:rsidR="00854029" w:rsidRPr="00854029" w:rsidRDefault="00854029" w:rsidP="00854029">
            <w:pPr>
              <w:suppressAutoHyphens/>
              <w:jc w:val="center"/>
              <w:rPr>
                <w:bCs/>
                <w:color w:val="000000"/>
              </w:rPr>
            </w:pPr>
            <w:r w:rsidRPr="00854029">
              <w:rPr>
                <w:bCs/>
                <w:color w:val="000000"/>
              </w:rPr>
              <w:t>всего</w:t>
            </w:r>
          </w:p>
          <w:p w:rsidR="00854029" w:rsidRPr="00854029" w:rsidRDefault="00854029" w:rsidP="00854029">
            <w:pPr>
              <w:suppressAutoHyphens/>
              <w:jc w:val="center"/>
              <w:rPr>
                <w:bCs/>
                <w:color w:val="000000"/>
              </w:rPr>
            </w:pPr>
            <w:r w:rsidRPr="00854029">
              <w:rPr>
                <w:bCs/>
                <w:color w:val="000000"/>
              </w:rPr>
              <w:t>(</w:t>
            </w:r>
            <w:proofErr w:type="spellStart"/>
            <w:r w:rsidRPr="00854029">
              <w:rPr>
                <w:bCs/>
                <w:color w:val="000000"/>
              </w:rPr>
              <w:t>тыс</w:t>
            </w:r>
            <w:proofErr w:type="gramStart"/>
            <w:r w:rsidRPr="00854029">
              <w:rPr>
                <w:bCs/>
                <w:color w:val="000000"/>
              </w:rPr>
              <w:t>.р</w:t>
            </w:r>
            <w:proofErr w:type="gramEnd"/>
            <w:r w:rsidRPr="00854029">
              <w:rPr>
                <w:bCs/>
                <w:color w:val="000000"/>
              </w:rPr>
              <w:t>уб</w:t>
            </w:r>
            <w:proofErr w:type="spellEnd"/>
            <w:r w:rsidRPr="00854029">
              <w:rPr>
                <w:bCs/>
                <w:color w:val="000000"/>
              </w:rPr>
              <w:t>)</w:t>
            </w:r>
          </w:p>
        </w:tc>
        <w:tc>
          <w:tcPr>
            <w:tcW w:w="6520" w:type="dxa"/>
            <w:gridSpan w:val="5"/>
            <w:shd w:val="clear" w:color="auto" w:fill="auto"/>
            <w:vAlign w:val="center"/>
          </w:tcPr>
          <w:p w:rsidR="00854029" w:rsidRPr="00854029" w:rsidRDefault="00854029" w:rsidP="00854029">
            <w:pPr>
              <w:suppressAutoHyphens/>
              <w:jc w:val="center"/>
              <w:rPr>
                <w:bCs/>
                <w:color w:val="000000"/>
              </w:rPr>
            </w:pPr>
            <w:r w:rsidRPr="00854029">
              <w:rPr>
                <w:bCs/>
                <w:color w:val="000000"/>
              </w:rPr>
              <w:t>В том числе по годам</w:t>
            </w:r>
          </w:p>
        </w:tc>
        <w:tc>
          <w:tcPr>
            <w:tcW w:w="2268" w:type="dxa"/>
            <w:shd w:val="clear" w:color="auto" w:fill="auto"/>
            <w:vAlign w:val="center"/>
          </w:tcPr>
          <w:p w:rsidR="00854029" w:rsidRPr="00854029" w:rsidRDefault="00854029" w:rsidP="00854029">
            <w:pPr>
              <w:suppressAutoHyphens/>
              <w:spacing w:line="216" w:lineRule="auto"/>
              <w:jc w:val="center"/>
              <w:rPr>
                <w:bCs/>
                <w:color w:val="000000"/>
              </w:rPr>
            </w:pPr>
            <w:r w:rsidRPr="00854029">
              <w:rPr>
                <w:bCs/>
                <w:color w:val="2D2D2D"/>
                <w:shd w:val="clear" w:color="auto" w:fill="FFFFFF"/>
              </w:rPr>
              <w:t>Непосредственный результат реализации мероприятия</w:t>
            </w:r>
          </w:p>
        </w:tc>
        <w:tc>
          <w:tcPr>
            <w:tcW w:w="1559" w:type="dxa"/>
            <w:shd w:val="clear" w:color="auto" w:fill="auto"/>
            <w:vAlign w:val="center"/>
          </w:tcPr>
          <w:p w:rsidR="00854029" w:rsidRPr="00854029" w:rsidRDefault="00854029" w:rsidP="00854029">
            <w:pPr>
              <w:suppressAutoHyphens/>
              <w:autoSpaceDE w:val="0"/>
              <w:autoSpaceDN w:val="0"/>
              <w:adjustRightInd w:val="0"/>
              <w:ind w:firstLine="34"/>
              <w:jc w:val="center"/>
              <w:rPr>
                <w:bCs/>
                <w:color w:val="000000"/>
              </w:rPr>
            </w:pPr>
            <w:r w:rsidRPr="00854029">
              <w:rPr>
                <w:bCs/>
                <w:color w:val="000000"/>
              </w:rPr>
              <w:t xml:space="preserve">Участник муниципальной программы </w:t>
            </w:r>
          </w:p>
          <w:p w:rsidR="00854029" w:rsidRPr="00854029" w:rsidRDefault="00854029" w:rsidP="00854029">
            <w:pPr>
              <w:shd w:val="clear" w:color="auto" w:fill="FFFFFF"/>
              <w:suppressAutoHyphens/>
              <w:spacing w:line="216" w:lineRule="auto"/>
              <w:ind w:left="-113" w:right="-57"/>
              <w:jc w:val="center"/>
              <w:textAlignment w:val="baseline"/>
              <w:rPr>
                <w:bCs/>
                <w:color w:val="000000"/>
              </w:rPr>
            </w:pPr>
          </w:p>
        </w:tc>
      </w:tr>
      <w:tr w:rsidR="00854029" w:rsidRPr="00854029" w:rsidTr="00854029">
        <w:tc>
          <w:tcPr>
            <w:tcW w:w="817" w:type="dxa"/>
            <w:vMerge/>
            <w:shd w:val="clear" w:color="auto" w:fill="auto"/>
          </w:tcPr>
          <w:p w:rsidR="00854029" w:rsidRPr="00854029" w:rsidRDefault="00854029" w:rsidP="00854029">
            <w:pPr>
              <w:suppressAutoHyphens/>
              <w:jc w:val="center"/>
              <w:rPr>
                <w:bCs/>
                <w:color w:val="000000"/>
              </w:rPr>
            </w:pPr>
          </w:p>
        </w:tc>
        <w:tc>
          <w:tcPr>
            <w:tcW w:w="2410" w:type="dxa"/>
            <w:vMerge/>
            <w:shd w:val="clear" w:color="auto" w:fill="auto"/>
          </w:tcPr>
          <w:p w:rsidR="00854029" w:rsidRPr="00854029" w:rsidRDefault="00854029" w:rsidP="00854029">
            <w:pPr>
              <w:suppressAutoHyphens/>
              <w:jc w:val="center"/>
              <w:rPr>
                <w:bCs/>
                <w:color w:val="000000"/>
              </w:rPr>
            </w:pPr>
          </w:p>
        </w:tc>
        <w:tc>
          <w:tcPr>
            <w:tcW w:w="1276" w:type="dxa"/>
            <w:vMerge/>
            <w:shd w:val="clear" w:color="auto" w:fill="auto"/>
          </w:tcPr>
          <w:p w:rsidR="00854029" w:rsidRPr="00854029" w:rsidRDefault="00854029" w:rsidP="00854029">
            <w:pPr>
              <w:suppressAutoHyphens/>
              <w:jc w:val="center"/>
              <w:rPr>
                <w:bCs/>
                <w:color w:val="000000"/>
              </w:rPr>
            </w:pPr>
          </w:p>
        </w:tc>
        <w:tc>
          <w:tcPr>
            <w:tcW w:w="1134" w:type="dxa"/>
            <w:vMerge/>
            <w:shd w:val="clear" w:color="auto" w:fill="auto"/>
          </w:tcPr>
          <w:p w:rsidR="00854029" w:rsidRPr="00854029" w:rsidRDefault="00854029" w:rsidP="00854029">
            <w:pPr>
              <w:suppressAutoHyphens/>
              <w:jc w:val="center"/>
              <w:rPr>
                <w:bCs/>
                <w:color w:val="000000"/>
              </w:rPr>
            </w:pPr>
          </w:p>
        </w:tc>
        <w:tc>
          <w:tcPr>
            <w:tcW w:w="1275" w:type="dxa"/>
            <w:shd w:val="clear" w:color="auto" w:fill="auto"/>
            <w:vAlign w:val="center"/>
          </w:tcPr>
          <w:p w:rsidR="00854029" w:rsidRPr="00854029" w:rsidRDefault="009F1C5A" w:rsidP="00854029">
            <w:pPr>
              <w:suppressAutoHyphens/>
              <w:jc w:val="center"/>
              <w:rPr>
                <w:bCs/>
                <w:color w:val="000000"/>
              </w:rPr>
            </w:pPr>
            <w:r>
              <w:rPr>
                <w:bCs/>
                <w:color w:val="000000"/>
              </w:rPr>
              <w:t>2019</w:t>
            </w:r>
          </w:p>
        </w:tc>
        <w:tc>
          <w:tcPr>
            <w:tcW w:w="1418" w:type="dxa"/>
            <w:shd w:val="clear" w:color="auto" w:fill="auto"/>
            <w:vAlign w:val="center"/>
          </w:tcPr>
          <w:p w:rsidR="00854029" w:rsidRPr="00854029" w:rsidRDefault="009F1C5A" w:rsidP="00854029">
            <w:pPr>
              <w:suppressAutoHyphens/>
              <w:jc w:val="center"/>
              <w:rPr>
                <w:bCs/>
                <w:color w:val="000000"/>
              </w:rPr>
            </w:pPr>
            <w:r>
              <w:rPr>
                <w:bCs/>
                <w:color w:val="000000"/>
              </w:rPr>
              <w:t>2020</w:t>
            </w:r>
          </w:p>
        </w:tc>
        <w:tc>
          <w:tcPr>
            <w:tcW w:w="1417" w:type="dxa"/>
            <w:shd w:val="clear" w:color="auto" w:fill="auto"/>
            <w:vAlign w:val="center"/>
          </w:tcPr>
          <w:p w:rsidR="00854029" w:rsidRPr="00854029" w:rsidRDefault="009F1C5A" w:rsidP="00854029">
            <w:pPr>
              <w:suppressAutoHyphens/>
              <w:jc w:val="center"/>
              <w:rPr>
                <w:bCs/>
                <w:color w:val="000000"/>
              </w:rPr>
            </w:pPr>
            <w:r>
              <w:rPr>
                <w:bCs/>
                <w:color w:val="000000"/>
              </w:rPr>
              <w:t>2021</w:t>
            </w:r>
          </w:p>
        </w:tc>
        <w:tc>
          <w:tcPr>
            <w:tcW w:w="1276" w:type="dxa"/>
            <w:shd w:val="clear" w:color="auto" w:fill="auto"/>
            <w:vAlign w:val="center"/>
          </w:tcPr>
          <w:p w:rsidR="00854029" w:rsidRPr="00854029" w:rsidRDefault="009F1C5A" w:rsidP="00854029">
            <w:pPr>
              <w:suppressAutoHyphens/>
              <w:jc w:val="center"/>
              <w:rPr>
                <w:bCs/>
                <w:color w:val="000000"/>
              </w:rPr>
            </w:pPr>
            <w:r>
              <w:rPr>
                <w:bCs/>
                <w:color w:val="000000"/>
              </w:rPr>
              <w:t>2022</w:t>
            </w:r>
          </w:p>
        </w:tc>
        <w:tc>
          <w:tcPr>
            <w:tcW w:w="1134" w:type="dxa"/>
            <w:shd w:val="clear" w:color="auto" w:fill="auto"/>
            <w:vAlign w:val="center"/>
          </w:tcPr>
          <w:p w:rsidR="00854029" w:rsidRPr="00854029" w:rsidRDefault="009F1C5A" w:rsidP="00854029">
            <w:pPr>
              <w:suppressAutoHyphens/>
              <w:jc w:val="center"/>
              <w:rPr>
                <w:bCs/>
                <w:color w:val="000000"/>
              </w:rPr>
            </w:pPr>
            <w:r>
              <w:rPr>
                <w:bCs/>
                <w:color w:val="000000"/>
              </w:rPr>
              <w:t>2023</w:t>
            </w:r>
          </w:p>
        </w:tc>
        <w:tc>
          <w:tcPr>
            <w:tcW w:w="2268" w:type="dxa"/>
            <w:shd w:val="clear" w:color="auto" w:fill="auto"/>
          </w:tcPr>
          <w:p w:rsidR="00854029" w:rsidRPr="00854029" w:rsidRDefault="00854029" w:rsidP="00854029">
            <w:pPr>
              <w:suppressAutoHyphens/>
              <w:jc w:val="center"/>
              <w:rPr>
                <w:bCs/>
                <w:color w:val="000000"/>
              </w:rPr>
            </w:pPr>
          </w:p>
        </w:tc>
        <w:tc>
          <w:tcPr>
            <w:tcW w:w="1559" w:type="dxa"/>
            <w:shd w:val="clear" w:color="auto" w:fill="auto"/>
          </w:tcPr>
          <w:p w:rsidR="00854029" w:rsidRPr="00854029" w:rsidRDefault="00854029" w:rsidP="00854029">
            <w:pPr>
              <w:suppressAutoHyphens/>
              <w:jc w:val="center"/>
              <w:rPr>
                <w:bCs/>
                <w:color w:val="000000"/>
              </w:rPr>
            </w:pPr>
          </w:p>
        </w:tc>
      </w:tr>
      <w:tr w:rsidR="00854029" w:rsidRPr="00854029" w:rsidTr="00854029">
        <w:trPr>
          <w:trHeight w:val="262"/>
        </w:trPr>
        <w:tc>
          <w:tcPr>
            <w:tcW w:w="817" w:type="dxa"/>
            <w:shd w:val="clear" w:color="auto" w:fill="auto"/>
            <w:vAlign w:val="center"/>
          </w:tcPr>
          <w:p w:rsidR="00854029" w:rsidRPr="00854029" w:rsidRDefault="00854029" w:rsidP="00854029">
            <w:pPr>
              <w:suppressAutoHyphens/>
              <w:jc w:val="center"/>
              <w:rPr>
                <w:bCs/>
                <w:color w:val="000000"/>
              </w:rPr>
            </w:pPr>
            <w:r w:rsidRPr="00854029">
              <w:rPr>
                <w:bCs/>
                <w:color w:val="000000"/>
              </w:rPr>
              <w:t>1</w:t>
            </w:r>
          </w:p>
        </w:tc>
        <w:tc>
          <w:tcPr>
            <w:tcW w:w="2410" w:type="dxa"/>
            <w:vAlign w:val="center"/>
          </w:tcPr>
          <w:p w:rsidR="00854029" w:rsidRPr="00854029" w:rsidRDefault="00854029" w:rsidP="00854029">
            <w:pPr>
              <w:suppressAutoHyphens/>
              <w:jc w:val="center"/>
              <w:rPr>
                <w:bCs/>
                <w:color w:val="000000"/>
              </w:rPr>
            </w:pPr>
            <w:r w:rsidRPr="00854029">
              <w:rPr>
                <w:bCs/>
                <w:color w:val="000000"/>
              </w:rPr>
              <w:t>2</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3</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4</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5</w:t>
            </w:r>
          </w:p>
        </w:tc>
        <w:tc>
          <w:tcPr>
            <w:tcW w:w="1418" w:type="dxa"/>
            <w:shd w:val="clear" w:color="auto" w:fill="auto"/>
            <w:vAlign w:val="center"/>
          </w:tcPr>
          <w:p w:rsidR="00854029" w:rsidRPr="00854029" w:rsidRDefault="00854029" w:rsidP="00854029">
            <w:pPr>
              <w:suppressAutoHyphens/>
              <w:jc w:val="center"/>
              <w:rPr>
                <w:bCs/>
                <w:color w:val="000000"/>
              </w:rPr>
            </w:pPr>
            <w:r w:rsidRPr="00854029">
              <w:rPr>
                <w:bCs/>
                <w:color w:val="000000"/>
              </w:rPr>
              <w:t>6</w:t>
            </w:r>
          </w:p>
        </w:tc>
        <w:tc>
          <w:tcPr>
            <w:tcW w:w="1417" w:type="dxa"/>
            <w:shd w:val="clear" w:color="auto" w:fill="auto"/>
            <w:vAlign w:val="center"/>
          </w:tcPr>
          <w:p w:rsidR="00854029" w:rsidRPr="00854029" w:rsidRDefault="00854029" w:rsidP="00854029">
            <w:pPr>
              <w:suppressAutoHyphens/>
              <w:jc w:val="center"/>
              <w:rPr>
                <w:bCs/>
                <w:color w:val="000000"/>
              </w:rPr>
            </w:pPr>
            <w:r w:rsidRPr="00854029">
              <w:rPr>
                <w:bCs/>
                <w:color w:val="000000"/>
              </w:rPr>
              <w:t>7</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8</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9</w:t>
            </w:r>
          </w:p>
        </w:tc>
        <w:tc>
          <w:tcPr>
            <w:tcW w:w="2268" w:type="dxa"/>
            <w:shd w:val="clear" w:color="auto" w:fill="auto"/>
            <w:vAlign w:val="center"/>
          </w:tcPr>
          <w:p w:rsidR="00854029" w:rsidRPr="00854029" w:rsidRDefault="00854029" w:rsidP="00854029">
            <w:pPr>
              <w:suppressAutoHyphens/>
              <w:jc w:val="center"/>
              <w:rPr>
                <w:bCs/>
                <w:color w:val="000000"/>
              </w:rPr>
            </w:pPr>
            <w:r w:rsidRPr="00854029">
              <w:rPr>
                <w:bCs/>
                <w:color w:val="000000"/>
              </w:rPr>
              <w:t>10</w:t>
            </w:r>
          </w:p>
        </w:tc>
        <w:tc>
          <w:tcPr>
            <w:tcW w:w="1559" w:type="dxa"/>
            <w:shd w:val="clear" w:color="auto" w:fill="auto"/>
            <w:vAlign w:val="center"/>
          </w:tcPr>
          <w:p w:rsidR="00854029" w:rsidRPr="00854029" w:rsidRDefault="00854029" w:rsidP="00854029">
            <w:pPr>
              <w:suppressAutoHyphens/>
              <w:jc w:val="center"/>
              <w:rPr>
                <w:bCs/>
                <w:color w:val="000000"/>
              </w:rPr>
            </w:pPr>
            <w:r w:rsidRPr="00854029">
              <w:rPr>
                <w:bCs/>
                <w:color w:val="000000"/>
              </w:rPr>
              <w:t>11</w:t>
            </w:r>
          </w:p>
        </w:tc>
      </w:tr>
      <w:tr w:rsidR="00854029" w:rsidRPr="00854029" w:rsidTr="00854029">
        <w:trPr>
          <w:trHeight w:val="275"/>
        </w:trPr>
        <w:tc>
          <w:tcPr>
            <w:tcW w:w="817" w:type="dxa"/>
            <w:shd w:val="clear" w:color="auto" w:fill="auto"/>
            <w:vAlign w:val="center"/>
          </w:tcPr>
          <w:p w:rsidR="00854029" w:rsidRPr="00854029" w:rsidRDefault="00854029" w:rsidP="00854029">
            <w:pPr>
              <w:suppressAutoHyphens/>
              <w:jc w:val="center"/>
              <w:rPr>
                <w:bCs/>
                <w:color w:val="000000"/>
                <w:sz w:val="28"/>
                <w:szCs w:val="22"/>
              </w:rPr>
            </w:pPr>
            <w:r w:rsidRPr="00854029">
              <w:rPr>
                <w:bCs/>
                <w:color w:val="000000"/>
                <w:sz w:val="28"/>
                <w:szCs w:val="22"/>
              </w:rPr>
              <w:t>1.</w:t>
            </w:r>
          </w:p>
        </w:tc>
        <w:tc>
          <w:tcPr>
            <w:tcW w:w="15167" w:type="dxa"/>
            <w:gridSpan w:val="10"/>
            <w:vAlign w:val="center"/>
          </w:tcPr>
          <w:p w:rsidR="00FF55B9" w:rsidRPr="00FF55B9" w:rsidRDefault="00854029" w:rsidP="00FF55B9">
            <w:pPr>
              <w:pStyle w:val="ac"/>
              <w:tabs>
                <w:tab w:val="left" w:pos="708"/>
              </w:tabs>
              <w:jc w:val="both"/>
              <w:rPr>
                <w:sz w:val="24"/>
                <w:szCs w:val="24"/>
              </w:rPr>
            </w:pPr>
            <w:r w:rsidRPr="00FF55B9">
              <w:rPr>
                <w:bCs w:val="0"/>
                <w:sz w:val="24"/>
                <w:szCs w:val="24"/>
              </w:rPr>
              <w:t xml:space="preserve">Отдельные мероприятия муниципальной программы </w:t>
            </w:r>
            <w:r w:rsidR="00FF55B9" w:rsidRPr="00FF55B9">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FF55B9">
            <w:pPr>
              <w:suppressAutoHyphens/>
              <w:rPr>
                <w:bCs/>
                <w:i/>
                <w:color w:val="000000"/>
              </w:rPr>
            </w:pPr>
          </w:p>
        </w:tc>
      </w:tr>
      <w:tr w:rsidR="00854029" w:rsidRPr="00854029" w:rsidTr="00854029">
        <w:trPr>
          <w:trHeight w:val="261"/>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1.1</w:t>
            </w:r>
          </w:p>
        </w:tc>
        <w:tc>
          <w:tcPr>
            <w:tcW w:w="2410" w:type="dxa"/>
            <w:vMerge w:val="restart"/>
          </w:tcPr>
          <w:p w:rsidR="00854029" w:rsidRPr="00854029" w:rsidRDefault="00854029" w:rsidP="00854029">
            <w:pPr>
              <w:suppressAutoHyphens/>
              <w:jc w:val="both"/>
              <w:rPr>
                <w:b/>
                <w:bCs/>
              </w:rPr>
            </w:pPr>
          </w:p>
          <w:p w:rsidR="00854029" w:rsidRPr="00854029" w:rsidRDefault="00854029" w:rsidP="00854029">
            <w:pPr>
              <w:suppressAutoHyphens/>
              <w:jc w:val="both"/>
              <w:rPr>
                <w:b/>
                <w:bCs/>
              </w:rPr>
            </w:pPr>
            <w:r w:rsidRPr="00854029">
              <w:rPr>
                <w:b/>
                <w:bCs/>
              </w:rPr>
              <w:t>Основное мероприятие № 1</w:t>
            </w:r>
          </w:p>
          <w:p w:rsidR="000C2CEE" w:rsidRPr="00854029" w:rsidRDefault="000C2CEE" w:rsidP="00854029">
            <w:pPr>
              <w:suppressAutoHyphens/>
              <w:jc w:val="both"/>
              <w:rPr>
                <w:b/>
                <w:bCs/>
              </w:rPr>
            </w:pPr>
          </w:p>
          <w:p w:rsidR="00854029" w:rsidRPr="009F1C5A" w:rsidRDefault="00854029" w:rsidP="00854029">
            <w:pPr>
              <w:autoSpaceDE w:val="0"/>
              <w:autoSpaceDN w:val="0"/>
              <w:adjustRightInd w:val="0"/>
              <w:jc w:val="both"/>
              <w:rPr>
                <w:bCs/>
              </w:rPr>
            </w:pPr>
            <w:r w:rsidRPr="009F1C5A">
              <w:rPr>
                <w:lang w:eastAsia="ru-RU"/>
              </w:rPr>
              <w:t xml:space="preserve">Организация информационного </w:t>
            </w:r>
            <w:r w:rsidRPr="009F1C5A">
              <w:rPr>
                <w:lang w:eastAsia="ru-RU"/>
              </w:rPr>
              <w:lastRenderedPageBreak/>
              <w:t>обеспечения населения в средствах печати</w:t>
            </w:r>
          </w:p>
        </w:tc>
        <w:tc>
          <w:tcPr>
            <w:tcW w:w="1276" w:type="dxa"/>
            <w:shd w:val="clear" w:color="auto" w:fill="auto"/>
            <w:vAlign w:val="center"/>
          </w:tcPr>
          <w:p w:rsidR="00854029" w:rsidRPr="00854029" w:rsidRDefault="00854029" w:rsidP="00854029">
            <w:pPr>
              <w:suppressAutoHyphens/>
              <w:jc w:val="center"/>
              <w:rPr>
                <w:b/>
                <w:bCs/>
              </w:rPr>
            </w:pPr>
            <w:r w:rsidRPr="00854029">
              <w:rPr>
                <w:b/>
                <w:bCs/>
              </w:rPr>
              <w:lastRenderedPageBreak/>
              <w:t>местный бюджет</w:t>
            </w:r>
          </w:p>
        </w:tc>
        <w:tc>
          <w:tcPr>
            <w:tcW w:w="1134" w:type="dxa"/>
            <w:shd w:val="clear" w:color="auto" w:fill="auto"/>
            <w:vAlign w:val="center"/>
          </w:tcPr>
          <w:p w:rsidR="00854029" w:rsidRPr="009F1C5A" w:rsidRDefault="009F1C5A" w:rsidP="00854029">
            <w:pPr>
              <w:suppressAutoHyphens/>
              <w:jc w:val="center"/>
              <w:rPr>
                <w:bCs/>
                <w:color w:val="000000"/>
              </w:rPr>
            </w:pPr>
            <w:r w:rsidRPr="009F1C5A">
              <w:rPr>
                <w:bCs/>
                <w:color w:val="000000"/>
              </w:rPr>
              <w:t>236,0</w:t>
            </w:r>
          </w:p>
        </w:tc>
        <w:tc>
          <w:tcPr>
            <w:tcW w:w="1275" w:type="dxa"/>
            <w:shd w:val="clear" w:color="auto" w:fill="auto"/>
            <w:vAlign w:val="center"/>
          </w:tcPr>
          <w:p w:rsidR="00854029" w:rsidRPr="009F1C5A" w:rsidRDefault="009F1C5A" w:rsidP="00854029">
            <w:pPr>
              <w:suppressAutoHyphens/>
              <w:jc w:val="center"/>
              <w:rPr>
                <w:bCs/>
                <w:color w:val="000000"/>
              </w:rPr>
            </w:pPr>
            <w:r w:rsidRPr="009F1C5A">
              <w:rPr>
                <w:bCs/>
                <w:color w:val="000000"/>
              </w:rPr>
              <w:t>45,0</w:t>
            </w:r>
          </w:p>
        </w:tc>
        <w:tc>
          <w:tcPr>
            <w:tcW w:w="1418" w:type="dxa"/>
            <w:shd w:val="clear" w:color="auto" w:fill="auto"/>
            <w:vAlign w:val="center"/>
          </w:tcPr>
          <w:p w:rsidR="00854029" w:rsidRPr="009F1C5A" w:rsidRDefault="009F1C5A" w:rsidP="00854029">
            <w:pPr>
              <w:suppressAutoHyphens/>
              <w:jc w:val="center"/>
              <w:rPr>
                <w:bCs/>
                <w:color w:val="000000"/>
              </w:rPr>
            </w:pPr>
            <w:r w:rsidRPr="009F1C5A">
              <w:rPr>
                <w:bCs/>
                <w:color w:val="000000"/>
              </w:rPr>
              <w:t>45,5</w:t>
            </w:r>
          </w:p>
        </w:tc>
        <w:tc>
          <w:tcPr>
            <w:tcW w:w="1417" w:type="dxa"/>
            <w:shd w:val="clear" w:color="auto" w:fill="auto"/>
            <w:vAlign w:val="center"/>
          </w:tcPr>
          <w:p w:rsidR="00854029" w:rsidRPr="009F1C5A" w:rsidRDefault="009F1C5A" w:rsidP="00854029">
            <w:pPr>
              <w:suppressAutoHyphens/>
              <w:jc w:val="center"/>
              <w:rPr>
                <w:bCs/>
                <w:color w:val="000000"/>
              </w:rPr>
            </w:pPr>
            <w:r w:rsidRPr="009F1C5A">
              <w:rPr>
                <w:bCs/>
                <w:color w:val="000000"/>
              </w:rPr>
              <w:t>45,5</w:t>
            </w:r>
          </w:p>
        </w:tc>
        <w:tc>
          <w:tcPr>
            <w:tcW w:w="1276" w:type="dxa"/>
            <w:shd w:val="clear" w:color="auto" w:fill="auto"/>
            <w:vAlign w:val="center"/>
          </w:tcPr>
          <w:p w:rsidR="00854029" w:rsidRPr="009F1C5A" w:rsidRDefault="009F1C5A" w:rsidP="00854029">
            <w:pPr>
              <w:suppressAutoHyphens/>
              <w:jc w:val="center"/>
              <w:rPr>
                <w:bCs/>
                <w:color w:val="000000"/>
              </w:rPr>
            </w:pPr>
            <w:r w:rsidRPr="009F1C5A">
              <w:rPr>
                <w:bCs/>
                <w:color w:val="000000"/>
              </w:rPr>
              <w:t>50,0</w:t>
            </w:r>
          </w:p>
        </w:tc>
        <w:tc>
          <w:tcPr>
            <w:tcW w:w="1134" w:type="dxa"/>
            <w:shd w:val="clear" w:color="auto" w:fill="auto"/>
            <w:vAlign w:val="center"/>
          </w:tcPr>
          <w:p w:rsidR="00854029" w:rsidRPr="009F1C5A" w:rsidRDefault="009F1C5A" w:rsidP="00854029">
            <w:pPr>
              <w:suppressAutoHyphens/>
              <w:jc w:val="center"/>
              <w:rPr>
                <w:bCs/>
                <w:color w:val="000000"/>
              </w:rPr>
            </w:pPr>
            <w:r w:rsidRPr="009F1C5A">
              <w:rPr>
                <w:bCs/>
                <w:color w:val="000000"/>
              </w:rPr>
              <w:t>50,0</w:t>
            </w:r>
          </w:p>
        </w:tc>
        <w:tc>
          <w:tcPr>
            <w:tcW w:w="2268" w:type="dxa"/>
            <w:shd w:val="clear" w:color="auto" w:fill="auto"/>
            <w:vAlign w:val="center"/>
          </w:tcPr>
          <w:p w:rsidR="00854029" w:rsidRPr="00854029" w:rsidRDefault="00A80E80" w:rsidP="00854029">
            <w:pPr>
              <w:suppressAutoHyphens/>
              <w:rPr>
                <w:b/>
                <w:bCs/>
                <w:color w:val="000000"/>
                <w:sz w:val="28"/>
                <w:szCs w:val="22"/>
              </w:rPr>
            </w:pPr>
            <w:r w:rsidRPr="00854029">
              <w:rPr>
                <w:sz w:val="22"/>
                <w:szCs w:val="22"/>
                <w:lang w:eastAsia="ru-RU"/>
              </w:rPr>
              <w:t>Размещение публикаций в печатных средствах массовой информации</w:t>
            </w:r>
          </w:p>
        </w:tc>
        <w:tc>
          <w:tcPr>
            <w:tcW w:w="1559" w:type="dxa"/>
            <w:shd w:val="clear" w:color="auto" w:fill="auto"/>
            <w:vAlign w:val="center"/>
          </w:tcPr>
          <w:p w:rsidR="00854029" w:rsidRPr="00854029" w:rsidRDefault="00A80E80"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854029">
        <w:trPr>
          <w:trHeight w:val="352"/>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276" w:type="dxa"/>
            <w:shd w:val="clear" w:color="auto" w:fill="auto"/>
            <w:vAlign w:val="center"/>
          </w:tcPr>
          <w:p w:rsidR="00854029" w:rsidRPr="00854029" w:rsidRDefault="00854029" w:rsidP="00854029">
            <w:pPr>
              <w:suppressAutoHyphens/>
              <w:jc w:val="center"/>
              <w:rPr>
                <w:b/>
                <w:bCs/>
              </w:rPr>
            </w:pPr>
            <w:r w:rsidRPr="00854029">
              <w:rPr>
                <w:b/>
                <w:bCs/>
              </w:rPr>
              <w:t>краевой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854029">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276" w:type="dxa"/>
            <w:shd w:val="clear" w:color="auto" w:fill="auto"/>
            <w:vAlign w:val="center"/>
          </w:tcPr>
          <w:p w:rsidR="00854029" w:rsidRPr="00854029" w:rsidRDefault="00854029" w:rsidP="00854029">
            <w:pPr>
              <w:suppressAutoHyphens/>
              <w:jc w:val="center"/>
              <w:rPr>
                <w:b/>
                <w:bCs/>
              </w:rPr>
            </w:pPr>
            <w:r w:rsidRPr="00854029">
              <w:rPr>
                <w:b/>
                <w:bCs/>
              </w:rPr>
              <w:t>федеральный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854029">
        <w:trPr>
          <w:trHeight w:val="585"/>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276" w:type="dxa"/>
            <w:shd w:val="clear" w:color="auto" w:fill="auto"/>
            <w:vAlign w:val="center"/>
          </w:tcPr>
          <w:p w:rsidR="00854029" w:rsidRPr="00854029" w:rsidRDefault="00854029" w:rsidP="00854029">
            <w:pPr>
              <w:suppressAutoHyphens/>
              <w:jc w:val="center"/>
              <w:rPr>
                <w:b/>
                <w:bCs/>
              </w:rPr>
            </w:pPr>
            <w:r w:rsidRPr="00854029">
              <w:rPr>
                <w:b/>
                <w:bCs/>
              </w:rPr>
              <w:t>внебюджетные источники</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854029">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134" w:type="dxa"/>
            <w:shd w:val="clear" w:color="auto" w:fill="auto"/>
            <w:vAlign w:val="center"/>
          </w:tcPr>
          <w:p w:rsidR="00854029" w:rsidRPr="00854029" w:rsidRDefault="00A80E80" w:rsidP="00854029">
            <w:pPr>
              <w:suppressAutoHyphens/>
              <w:jc w:val="center"/>
              <w:rPr>
                <w:b/>
                <w:bCs/>
                <w:color w:val="000000"/>
              </w:rPr>
            </w:pPr>
            <w:r>
              <w:rPr>
                <w:b/>
                <w:bCs/>
                <w:color w:val="000000"/>
              </w:rPr>
              <w:t>236,0</w:t>
            </w:r>
          </w:p>
        </w:tc>
        <w:tc>
          <w:tcPr>
            <w:tcW w:w="1275" w:type="dxa"/>
            <w:shd w:val="clear" w:color="auto" w:fill="auto"/>
            <w:vAlign w:val="center"/>
          </w:tcPr>
          <w:p w:rsidR="00854029" w:rsidRPr="00854029" w:rsidRDefault="000975C6" w:rsidP="00854029">
            <w:pPr>
              <w:suppressAutoHyphens/>
              <w:jc w:val="center"/>
              <w:rPr>
                <w:b/>
                <w:bCs/>
                <w:color w:val="000000"/>
              </w:rPr>
            </w:pPr>
            <w:r>
              <w:rPr>
                <w:b/>
                <w:bCs/>
                <w:color w:val="000000"/>
              </w:rPr>
              <w:t>45,0</w:t>
            </w:r>
          </w:p>
        </w:tc>
        <w:tc>
          <w:tcPr>
            <w:tcW w:w="1418"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417"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276"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854029">
        <w:trPr>
          <w:trHeight w:val="537"/>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1.2.</w:t>
            </w:r>
          </w:p>
        </w:tc>
        <w:tc>
          <w:tcPr>
            <w:tcW w:w="2410" w:type="dxa"/>
            <w:vMerge w:val="restart"/>
            <w:vAlign w:val="center"/>
          </w:tcPr>
          <w:p w:rsidR="00854029" w:rsidRPr="00854029" w:rsidRDefault="00854029" w:rsidP="00854029">
            <w:pPr>
              <w:suppressAutoHyphens/>
              <w:jc w:val="both"/>
              <w:rPr>
                <w:b/>
                <w:bCs/>
                <w:color w:val="000000"/>
              </w:rPr>
            </w:pPr>
            <w:r w:rsidRPr="00854029">
              <w:rPr>
                <w:b/>
                <w:bCs/>
                <w:color w:val="000000"/>
              </w:rPr>
              <w:t>Основное мероприятие № 2</w:t>
            </w:r>
          </w:p>
          <w:p w:rsidR="00854029" w:rsidRPr="00854029" w:rsidRDefault="00854029" w:rsidP="00854029">
            <w:pPr>
              <w:autoSpaceDE w:val="0"/>
              <w:autoSpaceDN w:val="0"/>
              <w:adjustRightInd w:val="0"/>
              <w:jc w:val="both"/>
              <w:rPr>
                <w:b/>
                <w:bCs/>
                <w:color w:val="000000"/>
              </w:rPr>
            </w:pPr>
          </w:p>
          <w:p w:rsidR="00854029" w:rsidRPr="00E055A5" w:rsidRDefault="00854029" w:rsidP="000975C6">
            <w:pPr>
              <w:autoSpaceDE w:val="0"/>
              <w:autoSpaceDN w:val="0"/>
              <w:adjustRightInd w:val="0"/>
              <w:jc w:val="both"/>
              <w:rPr>
                <w:bCs/>
                <w:color w:val="000000"/>
              </w:rPr>
            </w:pPr>
            <w:r w:rsidRPr="00E055A5">
              <w:rPr>
                <w:lang w:eastAsia="ru-RU"/>
              </w:rPr>
              <w:t xml:space="preserve">Организация информационного обеспечения населения о деятельности органов местного самоуправления, </w:t>
            </w:r>
            <w:r w:rsidR="000975C6" w:rsidRPr="00E055A5">
              <w:rPr>
                <w:lang w:eastAsia="ru-RU"/>
              </w:rPr>
              <w:t>на сайте поселения</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134" w:type="dxa"/>
            <w:shd w:val="clear" w:color="auto" w:fill="auto"/>
            <w:vAlign w:val="center"/>
          </w:tcPr>
          <w:p w:rsidR="000975C6" w:rsidRDefault="000975C6" w:rsidP="000975C6">
            <w:pPr>
              <w:rPr>
                <w:rFonts w:eastAsia="Calibri"/>
                <w:lang w:eastAsia="en-US"/>
              </w:rPr>
            </w:pPr>
            <w:r>
              <w:rPr>
                <w:rFonts w:eastAsia="Calibri"/>
                <w:lang w:eastAsia="en-US"/>
              </w:rPr>
              <w:t>Без финансирования</w:t>
            </w:r>
          </w:p>
          <w:p w:rsidR="00854029" w:rsidRPr="00854029" w:rsidRDefault="00854029" w:rsidP="000975C6">
            <w:pPr>
              <w:suppressAutoHyphens/>
              <w:rPr>
                <w:b/>
                <w:bCs/>
                <w:color w:val="000000"/>
              </w:rPr>
            </w:pPr>
          </w:p>
        </w:tc>
        <w:tc>
          <w:tcPr>
            <w:tcW w:w="1275" w:type="dxa"/>
            <w:shd w:val="clear" w:color="auto" w:fill="auto"/>
            <w:vAlign w:val="center"/>
          </w:tcPr>
          <w:p w:rsidR="00854029" w:rsidRPr="000975C6" w:rsidRDefault="000975C6" w:rsidP="00854029">
            <w:pPr>
              <w:suppressAutoHyphens/>
              <w:jc w:val="center"/>
              <w:rPr>
                <w:bCs/>
                <w:color w:val="000000"/>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E055A5" w:rsidP="00E055A5">
            <w:pPr>
              <w:suppressAutoHyphens/>
              <w:rPr>
                <w:b/>
                <w:bCs/>
                <w:color w:val="000000"/>
                <w:sz w:val="28"/>
                <w:szCs w:val="22"/>
              </w:rPr>
            </w:pPr>
            <w:r>
              <w:rPr>
                <w:lang w:eastAsia="ru-RU"/>
              </w:rPr>
              <w:t xml:space="preserve">Размещение </w:t>
            </w:r>
            <w:r w:rsidRPr="00854029">
              <w:rPr>
                <w:lang w:eastAsia="ru-RU"/>
              </w:rPr>
              <w:t xml:space="preserve">информационных </w:t>
            </w:r>
            <w:r>
              <w:rPr>
                <w:lang w:eastAsia="ru-RU"/>
              </w:rPr>
              <w:t xml:space="preserve">собственных сообщений на сайте </w:t>
            </w:r>
            <w:r w:rsidRPr="00854029">
              <w:rPr>
                <w:lang w:eastAsia="ru-RU"/>
              </w:rPr>
              <w:t>в сети "Интернет"</w:t>
            </w:r>
          </w:p>
        </w:tc>
        <w:tc>
          <w:tcPr>
            <w:tcW w:w="1559" w:type="dxa"/>
            <w:shd w:val="clear" w:color="auto" w:fill="auto"/>
            <w:vAlign w:val="center"/>
          </w:tcPr>
          <w:p w:rsidR="00854029" w:rsidRPr="00854029" w:rsidRDefault="000975C6"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854029">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854029">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854029">
        <w:trPr>
          <w:trHeight w:val="658"/>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0975C6">
        <w:trPr>
          <w:trHeight w:val="54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134" w:type="dxa"/>
            <w:shd w:val="clear" w:color="auto" w:fill="auto"/>
            <w:vAlign w:val="center"/>
          </w:tcPr>
          <w:p w:rsidR="00854029" w:rsidRPr="000975C6" w:rsidRDefault="000975C6" w:rsidP="000975C6">
            <w:pPr>
              <w:rPr>
                <w:rFonts w:eastAsia="Calibri"/>
                <w:lang w:eastAsia="en-US"/>
              </w:rPr>
            </w:pPr>
            <w:r>
              <w:rPr>
                <w:rFonts w:eastAsia="Calibri"/>
                <w:lang w:eastAsia="en-US"/>
              </w:rPr>
              <w:t>Без финансирования</w:t>
            </w:r>
          </w:p>
        </w:tc>
        <w:tc>
          <w:tcPr>
            <w:tcW w:w="1275"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854029">
        <w:trPr>
          <w:trHeight w:val="334"/>
        </w:trPr>
        <w:tc>
          <w:tcPr>
            <w:tcW w:w="817" w:type="dxa"/>
            <w:vMerge w:val="restart"/>
            <w:shd w:val="clear" w:color="auto" w:fill="auto"/>
          </w:tcPr>
          <w:p w:rsidR="00854029" w:rsidRPr="00854029" w:rsidRDefault="00854029" w:rsidP="00854029">
            <w:pPr>
              <w:suppressAutoHyphens/>
              <w:rPr>
                <w:bCs/>
                <w:color w:val="000000"/>
              </w:rPr>
            </w:pPr>
          </w:p>
        </w:tc>
        <w:tc>
          <w:tcPr>
            <w:tcW w:w="2410" w:type="dxa"/>
            <w:vMerge w:val="restart"/>
            <w:shd w:val="clear" w:color="auto" w:fill="auto"/>
          </w:tcPr>
          <w:p w:rsidR="00854029" w:rsidRPr="00854029" w:rsidRDefault="00854029" w:rsidP="00854029">
            <w:pPr>
              <w:suppressAutoHyphens/>
              <w:rPr>
                <w:b/>
                <w:bCs/>
                <w:color w:val="000000"/>
              </w:rPr>
            </w:pPr>
          </w:p>
          <w:p w:rsidR="00854029" w:rsidRPr="00854029" w:rsidRDefault="00854029" w:rsidP="00854029">
            <w:pPr>
              <w:suppressAutoHyphens/>
              <w:rPr>
                <w:b/>
                <w:bCs/>
                <w:color w:val="000000"/>
              </w:rPr>
            </w:pPr>
            <w:r w:rsidRPr="00854029">
              <w:rPr>
                <w:b/>
                <w:bCs/>
                <w:color w:val="000000"/>
              </w:rPr>
              <w:t xml:space="preserve">ИТОГО по программе: </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236,0</w:t>
            </w:r>
          </w:p>
        </w:tc>
        <w:tc>
          <w:tcPr>
            <w:tcW w:w="1275" w:type="dxa"/>
            <w:shd w:val="clear" w:color="auto" w:fill="auto"/>
            <w:vAlign w:val="center"/>
          </w:tcPr>
          <w:p w:rsidR="00854029" w:rsidRPr="00854029" w:rsidRDefault="000975C6" w:rsidP="00854029">
            <w:pPr>
              <w:suppressAutoHyphens/>
              <w:jc w:val="center"/>
              <w:rPr>
                <w:b/>
                <w:bCs/>
                <w:color w:val="000000"/>
              </w:rPr>
            </w:pPr>
            <w:r>
              <w:rPr>
                <w:b/>
                <w:bCs/>
                <w:color w:val="000000"/>
              </w:rPr>
              <w:t>45,0</w:t>
            </w:r>
          </w:p>
        </w:tc>
        <w:tc>
          <w:tcPr>
            <w:tcW w:w="1418"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417"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276"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2268" w:type="dxa"/>
          </w:tcPr>
          <w:p w:rsidR="00854029" w:rsidRPr="00854029" w:rsidRDefault="00854029" w:rsidP="00854029">
            <w:pPr>
              <w:suppressAutoHyphens/>
              <w:rPr>
                <w:b/>
                <w:bCs/>
                <w:color w:val="000000"/>
                <w:sz w:val="28"/>
                <w:szCs w:val="22"/>
              </w:rPr>
            </w:pPr>
          </w:p>
        </w:tc>
        <w:tc>
          <w:tcPr>
            <w:tcW w:w="1559" w:type="dxa"/>
            <w:shd w:val="clear" w:color="auto" w:fill="auto"/>
          </w:tcPr>
          <w:p w:rsidR="00854029" w:rsidRPr="00854029" w:rsidRDefault="00854029" w:rsidP="00854029">
            <w:pPr>
              <w:suppressAutoHyphens/>
              <w:rPr>
                <w:b/>
                <w:bCs/>
                <w:color w:val="000000"/>
                <w:sz w:val="28"/>
                <w:szCs w:val="22"/>
              </w:rPr>
            </w:pPr>
          </w:p>
        </w:tc>
      </w:tr>
      <w:tr w:rsidR="00854029" w:rsidRPr="00854029" w:rsidTr="00854029">
        <w:trPr>
          <w:trHeight w:val="338"/>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236,0</w:t>
            </w:r>
          </w:p>
        </w:tc>
        <w:tc>
          <w:tcPr>
            <w:tcW w:w="1275" w:type="dxa"/>
            <w:shd w:val="clear" w:color="auto" w:fill="auto"/>
            <w:vAlign w:val="center"/>
          </w:tcPr>
          <w:p w:rsidR="00854029" w:rsidRPr="00854029" w:rsidRDefault="000975C6" w:rsidP="00854029">
            <w:pPr>
              <w:suppressAutoHyphens/>
              <w:jc w:val="center"/>
              <w:rPr>
                <w:b/>
                <w:bCs/>
                <w:color w:val="000000"/>
              </w:rPr>
            </w:pPr>
            <w:r>
              <w:rPr>
                <w:b/>
                <w:bCs/>
                <w:color w:val="000000"/>
              </w:rPr>
              <w:t>45,0</w:t>
            </w:r>
          </w:p>
        </w:tc>
        <w:tc>
          <w:tcPr>
            <w:tcW w:w="1418"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417"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276"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854029">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854029">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854029">
        <w:trPr>
          <w:trHeight w:val="414"/>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bl>
    <w:p w:rsidR="00854029" w:rsidRDefault="00854029" w:rsidP="00854029">
      <w:pPr>
        <w:suppressAutoHyphens/>
        <w:autoSpaceDE w:val="0"/>
        <w:rPr>
          <w:rFonts w:eastAsia="Arial"/>
          <w:bCs/>
          <w:color w:val="26282F"/>
          <w:sz w:val="28"/>
          <w:szCs w:val="28"/>
        </w:rPr>
      </w:pPr>
    </w:p>
    <w:p w:rsidR="000C2CEE" w:rsidRDefault="000C2CEE" w:rsidP="00854029">
      <w:pPr>
        <w:suppressAutoHyphens/>
        <w:autoSpaceDE w:val="0"/>
        <w:rPr>
          <w:rFonts w:eastAsia="Arial"/>
          <w:bCs/>
          <w:color w:val="26282F"/>
          <w:sz w:val="28"/>
          <w:szCs w:val="28"/>
        </w:rPr>
      </w:pPr>
    </w:p>
    <w:p w:rsidR="000C2CEE" w:rsidRPr="00854029" w:rsidRDefault="000C2CEE" w:rsidP="00854029">
      <w:pPr>
        <w:suppressAutoHyphens/>
        <w:autoSpaceDE w:val="0"/>
        <w:rPr>
          <w:rFonts w:eastAsia="Arial"/>
          <w:bCs/>
          <w:color w:val="26282F"/>
          <w:sz w:val="28"/>
          <w:szCs w:val="28"/>
        </w:rPr>
      </w:pPr>
    </w:p>
    <w:p w:rsidR="00854029" w:rsidRPr="00854029" w:rsidRDefault="00854029" w:rsidP="00854029">
      <w:pPr>
        <w:suppressAutoHyphens/>
        <w:autoSpaceDE w:val="0"/>
        <w:ind w:hanging="567"/>
        <w:rPr>
          <w:rFonts w:eastAsia="Arial"/>
          <w:bCs/>
          <w:color w:val="26282F"/>
          <w:sz w:val="28"/>
          <w:szCs w:val="28"/>
        </w:rPr>
      </w:pPr>
    </w:p>
    <w:p w:rsidR="009F1C5A" w:rsidRDefault="009F1C5A" w:rsidP="009F1C5A">
      <w:pPr>
        <w:widowControl w:val="0"/>
        <w:autoSpaceDE w:val="0"/>
        <w:autoSpaceDN w:val="0"/>
        <w:adjustRightInd w:val="0"/>
        <w:rPr>
          <w:sz w:val="28"/>
          <w:szCs w:val="28"/>
        </w:rPr>
      </w:pPr>
      <w:r>
        <w:rPr>
          <w:sz w:val="28"/>
          <w:szCs w:val="28"/>
        </w:rPr>
        <w:t xml:space="preserve">Специалист 1 категории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F1C5A" w:rsidRPr="00D36631" w:rsidRDefault="009F1C5A" w:rsidP="009F1C5A">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Л. В. </w:t>
      </w:r>
      <w:proofErr w:type="spellStart"/>
      <w:r>
        <w:rPr>
          <w:sz w:val="28"/>
          <w:szCs w:val="28"/>
        </w:rPr>
        <w:t>Бреева</w:t>
      </w:r>
      <w:proofErr w:type="spellEnd"/>
    </w:p>
    <w:p w:rsidR="009F1C5A" w:rsidRPr="00D36631" w:rsidRDefault="009F1C5A" w:rsidP="009F1C5A">
      <w:pPr>
        <w:widowControl w:val="0"/>
        <w:autoSpaceDE w:val="0"/>
        <w:autoSpaceDN w:val="0"/>
        <w:adjustRightInd w:val="0"/>
        <w:ind w:firstLine="540"/>
        <w:rPr>
          <w:sz w:val="28"/>
          <w:szCs w:val="28"/>
        </w:rPr>
      </w:pPr>
    </w:p>
    <w:p w:rsidR="009F1C5A" w:rsidRPr="00D36631" w:rsidRDefault="009F1C5A" w:rsidP="009F1C5A">
      <w:pPr>
        <w:widowControl w:val="0"/>
        <w:autoSpaceDE w:val="0"/>
        <w:autoSpaceDN w:val="0"/>
        <w:adjustRightInd w:val="0"/>
        <w:ind w:firstLine="540"/>
        <w:rPr>
          <w:sz w:val="28"/>
          <w:szCs w:val="28"/>
        </w:rPr>
      </w:pPr>
    </w:p>
    <w:p w:rsidR="00854029" w:rsidRPr="00854029" w:rsidRDefault="00854029" w:rsidP="00854029"/>
    <w:p w:rsidR="00854029" w:rsidRDefault="00854029"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136EB5">
      <w:pPr>
        <w:ind w:firstLine="720"/>
        <w:jc w:val="both"/>
        <w:rPr>
          <w:sz w:val="26"/>
          <w:szCs w:val="26"/>
          <w:lang w:eastAsia="ru-RU"/>
        </w:rPr>
      </w:pPr>
    </w:p>
    <w:p w:rsidR="00F378B9" w:rsidRDefault="00F378B9" w:rsidP="00136EB5">
      <w:pPr>
        <w:ind w:firstLine="720"/>
        <w:jc w:val="both"/>
        <w:rPr>
          <w:sz w:val="26"/>
          <w:szCs w:val="26"/>
          <w:lang w:eastAsia="ru-RU"/>
        </w:rPr>
      </w:pPr>
    </w:p>
    <w:p w:rsidR="00F378B9" w:rsidRDefault="00F378B9" w:rsidP="00136EB5">
      <w:pPr>
        <w:ind w:firstLine="720"/>
        <w:jc w:val="both"/>
        <w:rPr>
          <w:sz w:val="26"/>
          <w:szCs w:val="26"/>
          <w:lang w:eastAsia="ru-RU"/>
        </w:rPr>
      </w:pPr>
    </w:p>
    <w:p w:rsidR="00F378B9" w:rsidRDefault="00F378B9" w:rsidP="00136EB5">
      <w:pPr>
        <w:ind w:firstLine="720"/>
        <w:jc w:val="both"/>
        <w:rPr>
          <w:sz w:val="26"/>
          <w:szCs w:val="26"/>
          <w:lang w:eastAsia="ru-RU"/>
        </w:rPr>
      </w:pPr>
    </w:p>
    <w:p w:rsidR="00F378B9" w:rsidRPr="00442099" w:rsidRDefault="00F378B9" w:rsidP="00136EB5">
      <w:pPr>
        <w:ind w:firstLine="720"/>
        <w:jc w:val="both"/>
        <w:rPr>
          <w:sz w:val="26"/>
          <w:szCs w:val="26"/>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136EB5" w:rsidRPr="00650310" w:rsidTr="0049686A">
        <w:tc>
          <w:tcPr>
            <w:tcW w:w="4168" w:type="dxa"/>
          </w:tcPr>
          <w:p w:rsidR="00136EB5" w:rsidRPr="00650310" w:rsidRDefault="00136EB5" w:rsidP="0049686A">
            <w:pPr>
              <w:overflowPunct w:val="0"/>
              <w:autoSpaceDE w:val="0"/>
              <w:autoSpaceDN w:val="0"/>
              <w:adjustRightInd w:val="0"/>
              <w:jc w:val="right"/>
              <w:outlineLvl w:val="1"/>
              <w:rPr>
                <w:szCs w:val="28"/>
              </w:rPr>
            </w:pPr>
          </w:p>
        </w:tc>
        <w:tc>
          <w:tcPr>
            <w:tcW w:w="6020" w:type="dxa"/>
          </w:tcPr>
          <w:p w:rsidR="00136EB5" w:rsidRPr="00F378B9" w:rsidRDefault="00136EB5"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3</w:t>
            </w:r>
          </w:p>
          <w:p w:rsidR="00136EB5" w:rsidRPr="00F378B9" w:rsidRDefault="00136EB5" w:rsidP="0049686A">
            <w:pPr>
              <w:overflowPunct w:val="0"/>
              <w:autoSpaceDE w:val="0"/>
              <w:autoSpaceDN w:val="0"/>
              <w:adjustRightInd w:val="0"/>
              <w:jc w:val="center"/>
              <w:outlineLvl w:val="1"/>
              <w:rPr>
                <w:sz w:val="28"/>
                <w:szCs w:val="28"/>
              </w:rPr>
            </w:pPr>
          </w:p>
          <w:p w:rsidR="00136EB5" w:rsidRPr="00F378B9" w:rsidRDefault="00F378B9" w:rsidP="0049686A">
            <w:pPr>
              <w:overflowPunct w:val="0"/>
              <w:autoSpaceDE w:val="0"/>
              <w:autoSpaceDN w:val="0"/>
              <w:adjustRightInd w:val="0"/>
              <w:jc w:val="center"/>
              <w:outlineLvl w:val="1"/>
              <w:rPr>
                <w:bCs/>
                <w:sz w:val="28"/>
                <w:szCs w:val="28"/>
              </w:rPr>
            </w:pPr>
            <w:r>
              <w:rPr>
                <w:sz w:val="28"/>
                <w:szCs w:val="28"/>
              </w:rPr>
              <w:t>к паспорту муниципальной программы</w:t>
            </w:r>
          </w:p>
          <w:p w:rsidR="00136EB5" w:rsidRPr="00F378B9" w:rsidRDefault="00F378B9" w:rsidP="0049686A">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ED351A" w:rsidRDefault="00136EB5" w:rsidP="00136EB5">
      <w:pPr>
        <w:pStyle w:val="ac"/>
        <w:tabs>
          <w:tab w:val="left" w:pos="708"/>
        </w:tabs>
        <w:jc w:val="center"/>
        <w:rPr>
          <w:b/>
          <w:szCs w:val="28"/>
        </w:rPr>
      </w:pPr>
      <w:r>
        <w:rPr>
          <w:b/>
          <w:szCs w:val="28"/>
        </w:rPr>
        <w:t>П</w:t>
      </w:r>
      <w:r w:rsidRPr="00EA52C1">
        <w:rPr>
          <w:b/>
          <w:szCs w:val="28"/>
        </w:rPr>
        <w:t xml:space="preserve">роведения </w:t>
      </w:r>
      <w:proofErr w:type="gramStart"/>
      <w:r w:rsidRPr="00EA52C1">
        <w:rPr>
          <w:b/>
          <w:szCs w:val="28"/>
        </w:rPr>
        <w:t>оценки эффект</w:t>
      </w:r>
      <w:r>
        <w:rPr>
          <w:b/>
          <w:szCs w:val="28"/>
        </w:rPr>
        <w:t>ивности реализации муниципальной</w:t>
      </w:r>
      <w:r w:rsidRPr="00EA52C1">
        <w:rPr>
          <w:b/>
          <w:szCs w:val="28"/>
        </w:rPr>
        <w:t xml:space="preserve"> программ</w:t>
      </w:r>
      <w:r>
        <w:rPr>
          <w:b/>
          <w:szCs w:val="28"/>
        </w:rPr>
        <w:t>ы</w:t>
      </w:r>
      <w:r w:rsidRPr="00EA52C1">
        <w:rPr>
          <w:b/>
          <w:szCs w:val="28"/>
        </w:rPr>
        <w:t xml:space="preserve"> </w:t>
      </w:r>
      <w:r w:rsidRPr="00ED351A">
        <w:rPr>
          <w:b/>
          <w:szCs w:val="28"/>
        </w:rPr>
        <w:t>информационного</w:t>
      </w:r>
      <w:r>
        <w:rPr>
          <w:b/>
          <w:szCs w:val="28"/>
        </w:rPr>
        <w:t xml:space="preserve"> </w:t>
      </w:r>
      <w:r w:rsidRPr="00ED351A">
        <w:rPr>
          <w:b/>
          <w:szCs w:val="28"/>
        </w:rPr>
        <w:t>обеспечения</w:t>
      </w:r>
      <w:proofErr w:type="gramEnd"/>
      <w:r w:rsidRPr="00ED351A">
        <w:rPr>
          <w:b/>
          <w:szCs w:val="28"/>
        </w:rPr>
        <w:t xml:space="preserve"> и формирования позитивного общественного</w:t>
      </w:r>
      <w:r>
        <w:rPr>
          <w:b/>
          <w:szCs w:val="28"/>
        </w:rPr>
        <w:t xml:space="preserve"> </w:t>
      </w: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136EB5" w:rsidRPr="00ED351A" w:rsidRDefault="00136EB5" w:rsidP="00136EB5">
      <w:pPr>
        <w:pStyle w:val="ac"/>
        <w:tabs>
          <w:tab w:val="left" w:pos="708"/>
        </w:tabs>
        <w:jc w:val="center"/>
        <w:rPr>
          <w:b/>
          <w:szCs w:val="28"/>
        </w:rPr>
      </w:pPr>
      <w:r>
        <w:rPr>
          <w:b/>
          <w:szCs w:val="28"/>
        </w:rPr>
        <w:t>Староминского района</w:t>
      </w:r>
    </w:p>
    <w:p w:rsidR="00136EB5" w:rsidRPr="00EA52C1" w:rsidRDefault="00136EB5" w:rsidP="00136EB5">
      <w:pPr>
        <w:autoSpaceDE w:val="0"/>
        <w:autoSpaceDN w:val="0"/>
        <w:adjustRightInd w:val="0"/>
        <w:jc w:val="center"/>
        <w:outlineLvl w:val="0"/>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spacing w:before="108" w:after="108"/>
        <w:ind w:firstLine="708"/>
        <w:outlineLvl w:val="0"/>
        <w:rPr>
          <w:bCs/>
          <w:color w:val="000000"/>
          <w:sz w:val="28"/>
          <w:szCs w:val="28"/>
          <w:lang w:eastAsia="ru-RU"/>
        </w:rPr>
      </w:pPr>
      <w:bookmarkStart w:id="5" w:name="sub_111"/>
      <w:r>
        <w:rPr>
          <w:bCs/>
          <w:color w:val="000000"/>
          <w:sz w:val="28"/>
          <w:szCs w:val="28"/>
          <w:lang w:eastAsia="ru-RU"/>
        </w:rPr>
        <w:t>1.1. П</w:t>
      </w:r>
      <w:r w:rsidRPr="00EA52C1">
        <w:rPr>
          <w:bCs/>
          <w:color w:val="000000"/>
          <w:sz w:val="28"/>
          <w:szCs w:val="28"/>
          <w:lang w:eastAsia="ru-RU"/>
        </w:rPr>
        <w:t xml:space="preserve">роведения оценки эффективности реализации муниципальных программ </w:t>
      </w:r>
      <w:r w:rsidRPr="00EA52C1">
        <w:rPr>
          <w:color w:val="000000"/>
          <w:sz w:val="28"/>
          <w:szCs w:val="28"/>
          <w:lang w:eastAsia="ru-RU"/>
        </w:rPr>
        <w:t>Рассветовского сельского п</w:t>
      </w:r>
      <w:r>
        <w:rPr>
          <w:color w:val="000000"/>
          <w:sz w:val="28"/>
          <w:szCs w:val="28"/>
          <w:lang w:eastAsia="ru-RU"/>
        </w:rPr>
        <w:t>оселения Староминского района</w:t>
      </w:r>
      <w:r w:rsidRPr="00EA52C1">
        <w:rPr>
          <w:bCs/>
          <w:color w:val="000000"/>
          <w:sz w:val="28"/>
          <w:szCs w:val="28"/>
          <w:lang w:eastAsia="ru-RU"/>
        </w:rPr>
        <w:t xml:space="preserve"> определяет правила и критерии оценки эффективности реализации муниципальных программ Рассветовского сельского поселения  Староминского район</w:t>
      </w:r>
      <w:proofErr w:type="gramStart"/>
      <w:r w:rsidRPr="00EA52C1">
        <w:rPr>
          <w:bCs/>
          <w:color w:val="000000"/>
          <w:sz w:val="28"/>
          <w:szCs w:val="28"/>
          <w:lang w:eastAsia="ru-RU"/>
        </w:rPr>
        <w:t>а(</w:t>
      </w:r>
      <w:proofErr w:type="gramEnd"/>
      <w:r w:rsidRPr="00EA52C1">
        <w:rPr>
          <w:bCs/>
          <w:color w:val="000000"/>
          <w:sz w:val="28"/>
          <w:szCs w:val="28"/>
          <w:lang w:eastAsia="ru-RU"/>
        </w:rPr>
        <w:t>далее - Программ), позволяющие определить степень достижения целей и задач в зависимости от конечных результатов.</w:t>
      </w:r>
    </w:p>
    <w:p w:rsidR="00136EB5" w:rsidRPr="00EA52C1" w:rsidRDefault="00136EB5" w:rsidP="00136EB5">
      <w:pPr>
        <w:autoSpaceDE w:val="0"/>
        <w:autoSpaceDN w:val="0"/>
        <w:adjustRightInd w:val="0"/>
        <w:ind w:firstLine="720"/>
        <w:jc w:val="both"/>
        <w:rPr>
          <w:bCs/>
          <w:color w:val="000000"/>
          <w:sz w:val="28"/>
          <w:szCs w:val="28"/>
          <w:lang w:eastAsia="ru-RU"/>
        </w:rPr>
      </w:pPr>
      <w:bookmarkStart w:id="6" w:name="sub_112"/>
      <w:bookmarkEnd w:id="5"/>
      <w:r w:rsidRPr="00EA52C1">
        <w:rPr>
          <w:bCs/>
          <w:color w:val="000000"/>
          <w:sz w:val="28"/>
          <w:szCs w:val="28"/>
          <w:lang w:eastAsia="ru-RU"/>
        </w:rPr>
        <w:t xml:space="preserve">1.2. Оценка Программ проводится администрацией </w:t>
      </w:r>
      <w:r w:rsidRPr="00EA52C1">
        <w:rPr>
          <w:color w:val="000000"/>
          <w:sz w:val="28"/>
          <w:szCs w:val="28"/>
          <w:lang w:eastAsia="ru-RU"/>
        </w:rPr>
        <w:t xml:space="preserve">Рассветовского сельского поселения Староминского района </w:t>
      </w:r>
      <w:r w:rsidR="00F378B9">
        <w:rPr>
          <w:bCs/>
          <w:color w:val="000000"/>
          <w:sz w:val="28"/>
          <w:szCs w:val="28"/>
          <w:lang w:eastAsia="ru-RU"/>
        </w:rPr>
        <w:t xml:space="preserve"> ежегодно в срок до 1 апреля</w:t>
      </w:r>
      <w:r w:rsidRPr="00EA52C1">
        <w:rPr>
          <w:bCs/>
          <w:color w:val="000000"/>
          <w:sz w:val="28"/>
          <w:szCs w:val="28"/>
          <w:lang w:eastAsia="ru-RU"/>
        </w:rPr>
        <w:t xml:space="preserve"> года, следующего за </w:t>
      </w:r>
      <w:proofErr w:type="gramStart"/>
      <w:r w:rsidRPr="00EA52C1">
        <w:rPr>
          <w:bCs/>
          <w:color w:val="000000"/>
          <w:sz w:val="28"/>
          <w:szCs w:val="28"/>
          <w:lang w:eastAsia="ru-RU"/>
        </w:rPr>
        <w:t>отчетным</w:t>
      </w:r>
      <w:proofErr w:type="gramEnd"/>
      <w:r w:rsidRPr="00EA52C1">
        <w:rPr>
          <w:bCs/>
          <w:color w:val="000000"/>
          <w:sz w:val="28"/>
          <w:szCs w:val="28"/>
          <w:lang w:eastAsia="ru-RU"/>
        </w:rPr>
        <w:t xml:space="preserve">. </w:t>
      </w:r>
    </w:p>
    <w:bookmarkEnd w:id="6"/>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1.3. По результатам указанной оценки администрацией </w:t>
      </w:r>
      <w:r w:rsidRPr="00EA52C1">
        <w:rPr>
          <w:color w:val="000000"/>
          <w:sz w:val="28"/>
          <w:szCs w:val="28"/>
          <w:lang w:eastAsia="ru-RU"/>
        </w:rPr>
        <w:t xml:space="preserve">Рассветовского сельского поселения Староминского района </w:t>
      </w:r>
      <w:r w:rsidRPr="00EA52C1">
        <w:rPr>
          <w:bCs/>
          <w:color w:val="000000"/>
          <w:sz w:val="28"/>
          <w:szCs w:val="28"/>
          <w:lang w:eastAsia="ru-RU"/>
        </w:rPr>
        <w:t xml:space="preserve"> </w:t>
      </w:r>
      <w:proofErr w:type="gramStart"/>
      <w:r w:rsidRPr="00EA52C1">
        <w:rPr>
          <w:bCs/>
          <w:color w:val="000000"/>
          <w:sz w:val="28"/>
          <w:szCs w:val="28"/>
          <w:lang w:eastAsia="ru-RU"/>
        </w:rPr>
        <w:t>может быть принято решение о необходимости прекращения или об изменении начиная</w:t>
      </w:r>
      <w:proofErr w:type="gramEnd"/>
      <w:r w:rsidRPr="00EA52C1">
        <w:rPr>
          <w:bCs/>
          <w:color w:val="000000"/>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36EB5" w:rsidRPr="00EA52C1" w:rsidRDefault="00136EB5" w:rsidP="00136EB5">
      <w:pPr>
        <w:autoSpaceDE w:val="0"/>
        <w:autoSpaceDN w:val="0"/>
        <w:adjustRightInd w:val="0"/>
        <w:ind w:firstLine="720"/>
        <w:jc w:val="both"/>
        <w:rPr>
          <w:bCs/>
          <w:color w:val="000000"/>
          <w:sz w:val="28"/>
          <w:szCs w:val="28"/>
          <w:lang w:eastAsia="ru-RU"/>
        </w:rPr>
      </w:pPr>
      <w:bookmarkStart w:id="7" w:name="sub_114"/>
      <w:r w:rsidRPr="00EA52C1">
        <w:rPr>
          <w:bCs/>
          <w:color w:val="000000"/>
          <w:sz w:val="28"/>
          <w:szCs w:val="28"/>
          <w:lang w:eastAsia="ru-RU"/>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lang w:eastAsia="ru-RU"/>
          </w:rPr>
          <w:t>пунктом 2</w:t>
        </w:r>
      </w:hyperlink>
      <w:r w:rsidRPr="00EA52C1">
        <w:rPr>
          <w:bCs/>
          <w:color w:val="000000"/>
          <w:sz w:val="28"/>
          <w:szCs w:val="28"/>
          <w:lang w:eastAsia="ru-RU"/>
        </w:rPr>
        <w:t xml:space="preserve"> Порядка.</w:t>
      </w:r>
    </w:p>
    <w:p w:rsidR="00136EB5" w:rsidRPr="00EA52C1" w:rsidRDefault="00136EB5" w:rsidP="00136EB5">
      <w:pPr>
        <w:autoSpaceDE w:val="0"/>
        <w:autoSpaceDN w:val="0"/>
        <w:adjustRightInd w:val="0"/>
        <w:ind w:firstLine="720"/>
        <w:jc w:val="both"/>
        <w:rPr>
          <w:bCs/>
          <w:color w:val="000000"/>
          <w:sz w:val="28"/>
          <w:szCs w:val="28"/>
          <w:lang w:eastAsia="ru-RU"/>
        </w:rPr>
      </w:pPr>
      <w:bookmarkStart w:id="8" w:name="sub_115"/>
      <w:bookmarkEnd w:id="7"/>
      <w:r w:rsidRPr="00EA52C1">
        <w:rPr>
          <w:bCs/>
          <w:color w:val="000000"/>
          <w:sz w:val="28"/>
          <w:szCs w:val="28"/>
          <w:lang w:eastAsia="ru-RU"/>
        </w:rPr>
        <w:t>1.5. По результатам оценки эффективности реализации Программы присваивается рейтинг эффективности Программы (R) в отчетном году:</w:t>
      </w:r>
    </w:p>
    <w:p w:rsidR="00136EB5" w:rsidRPr="00EA52C1" w:rsidRDefault="00136EB5" w:rsidP="00136EB5">
      <w:pPr>
        <w:autoSpaceDE w:val="0"/>
        <w:autoSpaceDN w:val="0"/>
        <w:adjustRightInd w:val="0"/>
        <w:ind w:firstLine="720"/>
        <w:jc w:val="both"/>
        <w:rPr>
          <w:bCs/>
          <w:color w:val="000000"/>
          <w:sz w:val="28"/>
          <w:szCs w:val="28"/>
          <w:lang w:eastAsia="ru-RU"/>
        </w:rPr>
      </w:pPr>
      <w:bookmarkStart w:id="9" w:name="sub_5"/>
      <w:bookmarkEnd w:id="8"/>
      <w:r w:rsidRPr="00EA52C1">
        <w:rPr>
          <w:bCs/>
          <w:color w:val="000000"/>
          <w:sz w:val="28"/>
          <w:szCs w:val="28"/>
          <w:lang w:eastAsia="ru-RU"/>
        </w:rPr>
        <w:lastRenderedPageBreak/>
        <w:t>1) высокая эффективность Программы - при 9,0 &gt;=R = 10;</w:t>
      </w:r>
    </w:p>
    <w:p w:rsidR="00136EB5" w:rsidRPr="00EA52C1" w:rsidRDefault="00136EB5" w:rsidP="00136EB5">
      <w:pPr>
        <w:autoSpaceDE w:val="0"/>
        <w:autoSpaceDN w:val="0"/>
        <w:adjustRightInd w:val="0"/>
        <w:ind w:firstLine="720"/>
        <w:jc w:val="both"/>
        <w:rPr>
          <w:bCs/>
          <w:color w:val="000000"/>
          <w:sz w:val="28"/>
          <w:szCs w:val="28"/>
          <w:lang w:eastAsia="ru-RU"/>
        </w:rPr>
      </w:pPr>
      <w:bookmarkStart w:id="10" w:name="sub_6"/>
      <w:bookmarkEnd w:id="9"/>
      <w:r w:rsidRPr="00EA52C1">
        <w:rPr>
          <w:bCs/>
          <w:color w:val="000000"/>
          <w:sz w:val="28"/>
          <w:szCs w:val="28"/>
          <w:lang w:eastAsia="ru-RU"/>
        </w:rPr>
        <w:t>2) достаточная эффективность Программы - при 8,9 &gt;= R &gt;= 6;</w:t>
      </w:r>
    </w:p>
    <w:p w:rsidR="00136EB5" w:rsidRPr="00EA52C1" w:rsidRDefault="00136EB5" w:rsidP="00136EB5">
      <w:pPr>
        <w:autoSpaceDE w:val="0"/>
        <w:autoSpaceDN w:val="0"/>
        <w:adjustRightInd w:val="0"/>
        <w:ind w:firstLine="720"/>
        <w:jc w:val="both"/>
        <w:rPr>
          <w:bCs/>
          <w:color w:val="000000"/>
          <w:sz w:val="28"/>
          <w:szCs w:val="28"/>
          <w:lang w:eastAsia="ru-RU"/>
        </w:rPr>
      </w:pPr>
      <w:bookmarkStart w:id="11" w:name="sub_7"/>
      <w:bookmarkEnd w:id="10"/>
      <w:r w:rsidRPr="00EA52C1">
        <w:rPr>
          <w:bCs/>
          <w:color w:val="000000"/>
          <w:sz w:val="28"/>
          <w:szCs w:val="28"/>
          <w:lang w:eastAsia="ru-RU"/>
        </w:rPr>
        <w:t>3) низкая эффективность Программы - при 5,9 &gt;= R &gt;= 4;</w:t>
      </w:r>
    </w:p>
    <w:p w:rsidR="00136EB5" w:rsidRPr="00EA52C1" w:rsidRDefault="00136EB5" w:rsidP="00136EB5">
      <w:pPr>
        <w:autoSpaceDE w:val="0"/>
        <w:autoSpaceDN w:val="0"/>
        <w:adjustRightInd w:val="0"/>
        <w:ind w:firstLine="720"/>
        <w:jc w:val="both"/>
        <w:rPr>
          <w:bCs/>
          <w:color w:val="000000"/>
          <w:sz w:val="28"/>
          <w:szCs w:val="28"/>
          <w:lang w:eastAsia="ru-RU"/>
        </w:rPr>
      </w:pPr>
      <w:bookmarkStart w:id="12" w:name="sub_8"/>
      <w:bookmarkEnd w:id="11"/>
      <w:r w:rsidRPr="00EA52C1">
        <w:rPr>
          <w:bCs/>
          <w:color w:val="000000"/>
          <w:sz w:val="28"/>
          <w:szCs w:val="28"/>
          <w:lang w:eastAsia="ru-RU"/>
        </w:rPr>
        <w:t>4) неэффективная реализация Программы при R &lt; 3,9.</w:t>
      </w:r>
    </w:p>
    <w:p w:rsidR="00136EB5" w:rsidRPr="00EA52C1" w:rsidRDefault="00136EB5" w:rsidP="00136EB5">
      <w:pPr>
        <w:autoSpaceDE w:val="0"/>
        <w:autoSpaceDN w:val="0"/>
        <w:adjustRightInd w:val="0"/>
        <w:ind w:firstLine="720"/>
        <w:jc w:val="both"/>
        <w:rPr>
          <w:bCs/>
          <w:color w:val="000000"/>
          <w:sz w:val="28"/>
          <w:szCs w:val="28"/>
          <w:lang w:eastAsia="ru-RU"/>
        </w:rPr>
      </w:pPr>
      <w:bookmarkStart w:id="13" w:name="sub_116"/>
      <w:bookmarkEnd w:id="12"/>
      <w:r w:rsidRPr="00EA52C1">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3"/>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R= SUM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x </w:t>
      </w:r>
      <w:proofErr w:type="spellStart"/>
      <w:r w:rsidRPr="00EA52C1">
        <w:rPr>
          <w:bCs/>
          <w:color w:val="000000"/>
          <w:sz w:val="28"/>
          <w:szCs w:val="28"/>
          <w:lang w:eastAsia="ru-RU"/>
        </w:rPr>
        <w:t>Bi</w:t>
      </w:r>
      <w:proofErr w:type="spellEnd"/>
      <w:r w:rsidRPr="00EA52C1">
        <w:rPr>
          <w:bCs/>
          <w:color w:val="000000"/>
          <w:sz w:val="28"/>
          <w:szCs w:val="28"/>
          <w:lang w:eastAsia="ru-RU"/>
        </w:rPr>
        <w:t>),</w:t>
      </w: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где: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 весовой коэффициент i-</w:t>
      </w:r>
      <w:proofErr w:type="spellStart"/>
      <w:r w:rsidRPr="00EA52C1">
        <w:rPr>
          <w:bCs/>
          <w:color w:val="000000"/>
          <w:sz w:val="28"/>
          <w:szCs w:val="28"/>
          <w:lang w:eastAsia="ru-RU"/>
        </w:rPr>
        <w:t>ro</w:t>
      </w:r>
      <w:proofErr w:type="spellEnd"/>
      <w:r w:rsidRPr="00EA52C1">
        <w:rPr>
          <w:bCs/>
          <w:color w:val="000000"/>
          <w:sz w:val="28"/>
          <w:szCs w:val="28"/>
          <w:lang w:eastAsia="ru-RU"/>
        </w:rPr>
        <w:t xml:space="preserve"> критерия;</w:t>
      </w:r>
    </w:p>
    <w:p w:rsidR="00136EB5" w:rsidRPr="00EA52C1" w:rsidRDefault="00136EB5" w:rsidP="00136EB5">
      <w:pPr>
        <w:autoSpaceDE w:val="0"/>
        <w:autoSpaceDN w:val="0"/>
        <w:adjustRightInd w:val="0"/>
        <w:ind w:firstLine="720"/>
        <w:jc w:val="both"/>
        <w:rPr>
          <w:bCs/>
          <w:color w:val="000000"/>
          <w:sz w:val="28"/>
          <w:szCs w:val="28"/>
          <w:lang w:eastAsia="ru-RU"/>
        </w:rPr>
      </w:pPr>
      <w:proofErr w:type="spellStart"/>
      <w:r w:rsidRPr="00EA52C1">
        <w:rPr>
          <w:bCs/>
          <w:color w:val="000000"/>
          <w:sz w:val="28"/>
          <w:szCs w:val="28"/>
          <w:lang w:eastAsia="ru-RU"/>
        </w:rPr>
        <w:t>Bi</w:t>
      </w:r>
      <w:proofErr w:type="spellEnd"/>
      <w:r w:rsidRPr="00EA52C1">
        <w:rPr>
          <w:bCs/>
          <w:color w:val="000000"/>
          <w:sz w:val="28"/>
          <w:szCs w:val="28"/>
          <w:lang w:eastAsia="ru-RU"/>
        </w:rPr>
        <w:t xml:space="preserve"> - балльная оценка</w:t>
      </w:r>
      <w:proofErr w:type="gramStart"/>
      <w:r w:rsidRPr="00EA52C1">
        <w:rPr>
          <w:bCs/>
          <w:color w:val="000000"/>
          <w:sz w:val="28"/>
          <w:szCs w:val="28"/>
          <w:lang w:eastAsia="ru-RU"/>
        </w:rPr>
        <w:t xml:space="preserve"> ,</w:t>
      </w:r>
      <w:proofErr w:type="gramEnd"/>
      <w:r w:rsidRPr="00EA52C1">
        <w:rPr>
          <w:bCs/>
          <w:color w:val="000000"/>
          <w:sz w:val="28"/>
          <w:szCs w:val="28"/>
          <w:lang w:eastAsia="ru-RU"/>
        </w:rPr>
        <w:t xml:space="preserve"> присвоенная Программе по i-</w:t>
      </w:r>
      <w:proofErr w:type="spellStart"/>
      <w:r w:rsidRPr="00EA52C1">
        <w:rPr>
          <w:bCs/>
          <w:color w:val="000000"/>
          <w:sz w:val="28"/>
          <w:szCs w:val="28"/>
          <w:lang w:eastAsia="ru-RU"/>
        </w:rPr>
        <w:t>му</w:t>
      </w:r>
      <w:proofErr w:type="spellEnd"/>
      <w:r w:rsidRPr="00EA52C1">
        <w:rPr>
          <w:bCs/>
          <w:color w:val="000000"/>
          <w:sz w:val="28"/>
          <w:szCs w:val="28"/>
          <w:lang w:eastAsia="ru-RU"/>
        </w:rPr>
        <w:t xml:space="preserve"> критерию.</w:t>
      </w:r>
    </w:p>
    <w:p w:rsidR="00136EB5" w:rsidRDefault="00136EB5" w:rsidP="00136EB5">
      <w:pPr>
        <w:autoSpaceDE w:val="0"/>
        <w:autoSpaceDN w:val="0"/>
        <w:adjustRightInd w:val="0"/>
        <w:jc w:val="both"/>
        <w:rPr>
          <w:bCs/>
          <w:color w:val="000000"/>
          <w:sz w:val="28"/>
          <w:szCs w:val="28"/>
          <w:lang w:eastAsia="ru-RU"/>
        </w:rPr>
        <w:sectPr w:rsidR="00136EB5" w:rsidSect="00136EB5">
          <w:headerReference w:type="default" r:id="rId18"/>
          <w:type w:val="continuous"/>
          <w:pgSz w:w="16838" w:h="11906" w:orient="landscape"/>
          <w:pgMar w:top="1701" w:right="1134" w:bottom="850" w:left="1134" w:header="708" w:footer="708" w:gutter="0"/>
          <w:cols w:space="708"/>
          <w:titlePg/>
          <w:docGrid w:linePitch="360"/>
        </w:sectPr>
      </w:pPr>
    </w:p>
    <w:p w:rsidR="00136EB5" w:rsidRPr="00D00497" w:rsidRDefault="00136EB5" w:rsidP="00136EB5">
      <w:pPr>
        <w:autoSpaceDE w:val="0"/>
        <w:autoSpaceDN w:val="0"/>
        <w:adjustRightInd w:val="0"/>
        <w:spacing w:before="108" w:after="108"/>
        <w:jc w:val="center"/>
        <w:outlineLvl w:val="0"/>
        <w:rPr>
          <w:b/>
          <w:color w:val="000000"/>
          <w:sz w:val="28"/>
          <w:szCs w:val="28"/>
          <w:lang w:eastAsia="ru-RU"/>
        </w:rPr>
      </w:pPr>
      <w:r w:rsidRPr="00A56560">
        <w:rPr>
          <w:b/>
          <w:color w:val="000000"/>
          <w:sz w:val="28"/>
          <w:szCs w:val="28"/>
          <w:lang w:eastAsia="ru-RU"/>
        </w:rPr>
        <w:lastRenderedPageBreak/>
        <w:t xml:space="preserve">Система критериев, применяемая для оценки эффективности </w:t>
      </w:r>
      <w:r>
        <w:rPr>
          <w:b/>
          <w:color w:val="000000"/>
          <w:sz w:val="28"/>
          <w:szCs w:val="28"/>
          <w:lang w:eastAsia="ru-RU"/>
        </w:rPr>
        <w:t xml:space="preserve">муниципальной </w:t>
      </w:r>
      <w:r w:rsidRPr="00A56560">
        <w:rPr>
          <w:b/>
          <w:color w:val="000000"/>
          <w:sz w:val="28"/>
          <w:szCs w:val="28"/>
          <w:lang w:eastAsia="ru-RU"/>
        </w:rPr>
        <w:t>Программ</w:t>
      </w:r>
      <w:r>
        <w:rPr>
          <w:b/>
          <w:color w:val="000000"/>
          <w:sz w:val="28"/>
          <w:szCs w:val="28"/>
          <w:lang w:eastAsia="ru-RU"/>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1685"/>
        <w:gridCol w:w="1701"/>
        <w:gridCol w:w="2835"/>
        <w:gridCol w:w="4111"/>
        <w:gridCol w:w="2693"/>
      </w:tblGrid>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N</w:t>
            </w:r>
          </w:p>
          <w:p w:rsidR="00136EB5" w:rsidRPr="00EA52C1" w:rsidRDefault="00136EB5" w:rsidP="0049686A">
            <w:pPr>
              <w:autoSpaceDE w:val="0"/>
              <w:autoSpaceDN w:val="0"/>
              <w:adjustRightInd w:val="0"/>
              <w:jc w:val="center"/>
              <w:rPr>
                <w:bCs/>
                <w:color w:val="000000"/>
                <w:lang w:eastAsia="ru-RU"/>
              </w:rPr>
            </w:pPr>
            <w:proofErr w:type="gramStart"/>
            <w:r w:rsidRPr="00EA52C1">
              <w:rPr>
                <w:bCs/>
                <w:color w:val="000000"/>
                <w:lang w:eastAsia="ru-RU"/>
              </w:rPr>
              <w:t>п</w:t>
            </w:r>
            <w:proofErr w:type="gramEnd"/>
            <w:r w:rsidRPr="00EA52C1">
              <w:rPr>
                <w:bCs/>
                <w:color w:val="000000"/>
                <w:lang w:eastAsia="ru-RU"/>
              </w:rPr>
              <w:t>/п</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Градация</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Бальная оценка (В)</w:t>
            </w:r>
          </w:p>
        </w:tc>
      </w:tr>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XI</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4.Менее 50%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2</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 xml:space="preserve">Качество годового отчета о реализации </w:t>
            </w:r>
            <w:r w:rsidRPr="00EA52C1">
              <w:rPr>
                <w:bCs/>
                <w:color w:val="000000"/>
                <w:lang w:eastAsia="ru-RU"/>
              </w:rPr>
              <w:lastRenderedPageBreak/>
              <w:t>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2.Отчет содержит существенные 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Средства освоены на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Средства освоены от 85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Средства освоены менее чем на 85%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4</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предусмотренных 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Освоение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Освоение от 75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8</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Освоение от 50 до 75%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 Освоение менее 50%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6</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1. </w:t>
            </w:r>
            <w:proofErr w:type="gramStart"/>
            <w:r w:rsidRPr="00EA52C1">
              <w:rPr>
                <w:bCs/>
                <w:color w:val="000000"/>
                <w:lang w:eastAsia="ru-RU"/>
              </w:rPr>
              <w:t>Выполнены</w:t>
            </w:r>
            <w:proofErr w:type="gramEnd"/>
            <w:r w:rsidRPr="00EA52C1">
              <w:rPr>
                <w:bCs/>
                <w:color w:val="000000"/>
                <w:lang w:eastAsia="ru-RU"/>
              </w:rPr>
              <w:t xml:space="preserve"> 100%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2. </w:t>
            </w:r>
            <w:proofErr w:type="gramStart"/>
            <w:r w:rsidRPr="00EA52C1">
              <w:rPr>
                <w:bCs/>
                <w:color w:val="000000"/>
                <w:lang w:eastAsia="ru-RU"/>
              </w:rPr>
              <w:t>Выполнены</w:t>
            </w:r>
            <w:proofErr w:type="gramEnd"/>
            <w:r w:rsidRPr="00EA52C1">
              <w:rPr>
                <w:bCs/>
                <w:color w:val="000000"/>
                <w:lang w:eastAsia="ru-RU"/>
              </w:rPr>
              <w:t xml:space="preserve"> от 80 до 99%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3. </w:t>
            </w:r>
            <w:proofErr w:type="gramStart"/>
            <w:r w:rsidRPr="00EA52C1">
              <w:rPr>
                <w:bCs/>
                <w:color w:val="000000"/>
                <w:lang w:eastAsia="ru-RU"/>
              </w:rPr>
              <w:t>Выполнены</w:t>
            </w:r>
            <w:proofErr w:type="gramEnd"/>
            <w:r w:rsidRPr="00EA52C1">
              <w:rPr>
                <w:bCs/>
                <w:color w:val="000000"/>
                <w:lang w:eastAsia="ru-RU"/>
              </w:rPr>
              <w:t xml:space="preserve"> от 65 до 79%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4. </w:t>
            </w:r>
            <w:proofErr w:type="gramStart"/>
            <w:r w:rsidRPr="00EA52C1">
              <w:rPr>
                <w:bCs/>
                <w:color w:val="000000"/>
                <w:lang w:eastAsia="ru-RU"/>
              </w:rPr>
              <w:t>Выполнены</w:t>
            </w:r>
            <w:proofErr w:type="gramEnd"/>
            <w:r w:rsidRPr="00EA52C1">
              <w:rPr>
                <w:bCs/>
                <w:color w:val="000000"/>
                <w:lang w:eastAsia="ru-RU"/>
              </w:rPr>
              <w:t xml:space="preserve">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7</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Достижение показателей 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1. Достигнуты 100%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bl>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D00497" w:rsidRDefault="00136EB5" w:rsidP="00136EB5">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136EB5" w:rsidRPr="00D00497" w:rsidRDefault="00136EB5" w:rsidP="00136EB5">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136EB5" w:rsidRPr="00EA52C1" w:rsidRDefault="00136EB5" w:rsidP="00136EB5">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Л.В. </w:t>
      </w:r>
      <w:proofErr w:type="spellStart"/>
      <w:r>
        <w:rPr>
          <w:color w:val="000000"/>
          <w:sz w:val="28"/>
          <w:szCs w:val="28"/>
          <w:lang w:eastAsia="ru-RU"/>
        </w:rPr>
        <w:t>Бреева</w:t>
      </w:r>
      <w:proofErr w:type="spellEnd"/>
    </w:p>
    <w:p w:rsidR="00136EB5" w:rsidRPr="00EA52C1" w:rsidRDefault="00136EB5" w:rsidP="00136EB5">
      <w:pPr>
        <w:autoSpaceDE w:val="0"/>
        <w:autoSpaceDN w:val="0"/>
        <w:adjustRightInd w:val="0"/>
        <w:ind w:right="-3118"/>
        <w:jc w:val="both"/>
        <w:rPr>
          <w:color w:val="000000"/>
          <w:sz w:val="28"/>
          <w:szCs w:val="28"/>
          <w:lang w:eastAsia="ru-RU"/>
        </w:rPr>
      </w:pPr>
    </w:p>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Pr="00854029" w:rsidRDefault="00136EB5" w:rsidP="00854029"/>
    <w:p w:rsidR="00854029" w:rsidRDefault="00854029" w:rsidP="00854029"/>
    <w:p w:rsidR="009F1C5A" w:rsidRPr="00854029" w:rsidRDefault="009F1C5A" w:rsidP="00854029">
      <w:pPr>
        <w:sectPr w:rsidR="009F1C5A" w:rsidRPr="00854029" w:rsidSect="00854029">
          <w:type w:val="continuous"/>
          <w:pgSz w:w="16838" w:h="11906" w:orient="landscape"/>
          <w:pgMar w:top="1701" w:right="1134" w:bottom="851" w:left="1134" w:header="709" w:footer="709" w:gutter="0"/>
          <w:cols w:space="708"/>
          <w:docGrid w:linePitch="360"/>
        </w:sectPr>
      </w:pPr>
    </w:p>
    <w:p w:rsidR="00A17EE4" w:rsidRPr="00D36631" w:rsidRDefault="00A17EE4" w:rsidP="009F1C5A">
      <w:pPr>
        <w:widowControl w:val="0"/>
        <w:autoSpaceDE w:val="0"/>
        <w:autoSpaceDN w:val="0"/>
        <w:adjustRightInd w:val="0"/>
        <w:rPr>
          <w:sz w:val="28"/>
          <w:szCs w:val="28"/>
        </w:rPr>
      </w:pPr>
    </w:p>
    <w:p w:rsidR="00A17EE4" w:rsidRDefault="00A17EE4" w:rsidP="00EA7A33">
      <w:pPr>
        <w:widowControl w:val="0"/>
        <w:autoSpaceDE w:val="0"/>
        <w:autoSpaceDN w:val="0"/>
        <w:adjustRightInd w:val="0"/>
      </w:pPr>
    </w:p>
    <w:p w:rsidR="00A17EE4" w:rsidRDefault="00A17EE4" w:rsidP="00203794">
      <w:pPr>
        <w:overflowPunct w:val="0"/>
        <w:autoSpaceDE w:val="0"/>
        <w:autoSpaceDN w:val="0"/>
        <w:adjustRightInd w:val="0"/>
        <w:outlineLvl w:val="1"/>
        <w:rPr>
          <w:szCs w:val="28"/>
        </w:rPr>
        <w:sectPr w:rsidR="00A17EE4" w:rsidSect="00854029">
          <w:pgSz w:w="11906" w:h="16838"/>
          <w:pgMar w:top="1134" w:right="851" w:bottom="1134" w:left="1701" w:header="709" w:footer="709" w:gutter="0"/>
          <w:cols w:space="708"/>
          <w:docGrid w:linePitch="360"/>
        </w:sectPr>
      </w:pPr>
    </w:p>
    <w:p w:rsidR="00987597" w:rsidRDefault="00987597" w:rsidP="00203794">
      <w:pPr>
        <w:jc w:val="center"/>
        <w:rPr>
          <w:b/>
          <w:sz w:val="28"/>
          <w:szCs w:val="28"/>
          <w:lang w:eastAsia="ru-RU"/>
        </w:rPr>
      </w:pPr>
      <w:r>
        <w:rPr>
          <w:b/>
          <w:sz w:val="28"/>
          <w:szCs w:val="28"/>
          <w:lang w:eastAsia="ru-RU"/>
        </w:rPr>
        <w:lastRenderedPageBreak/>
        <w:t>ЛИСТ СОГЛАСОВАНИЯ</w:t>
      </w:r>
    </w:p>
    <w:p w:rsidR="00987597" w:rsidRDefault="00987597" w:rsidP="00203794">
      <w:pPr>
        <w:jc w:val="center"/>
        <w:rPr>
          <w:sz w:val="28"/>
          <w:szCs w:val="28"/>
          <w:lang w:eastAsia="ru-RU"/>
        </w:rPr>
      </w:pPr>
      <w:r>
        <w:rPr>
          <w:sz w:val="28"/>
          <w:szCs w:val="28"/>
          <w:lang w:eastAsia="ru-RU"/>
        </w:rPr>
        <w:t>постановления администрации Рассветовского сельского поселения</w:t>
      </w:r>
    </w:p>
    <w:p w:rsidR="00203794" w:rsidRPr="00203794" w:rsidRDefault="00987597" w:rsidP="00203794">
      <w:pPr>
        <w:pStyle w:val="ac"/>
        <w:tabs>
          <w:tab w:val="left" w:pos="708"/>
        </w:tabs>
        <w:jc w:val="center"/>
        <w:rPr>
          <w:szCs w:val="28"/>
        </w:rPr>
      </w:pPr>
      <w:r>
        <w:rPr>
          <w:szCs w:val="28"/>
        </w:rPr>
        <w:t xml:space="preserve">Староминского района </w:t>
      </w:r>
      <w:proofErr w:type="gramStart"/>
      <w:r>
        <w:rPr>
          <w:szCs w:val="28"/>
        </w:rPr>
        <w:t>от</w:t>
      </w:r>
      <w:proofErr w:type="gramEnd"/>
      <w:r>
        <w:rPr>
          <w:szCs w:val="28"/>
        </w:rPr>
        <w:t xml:space="preserve">  _______________ № </w:t>
      </w:r>
      <w:r w:rsidRPr="00203794">
        <w:rPr>
          <w:szCs w:val="28"/>
        </w:rPr>
        <w:t>______</w:t>
      </w:r>
      <w:r w:rsidR="00203794" w:rsidRPr="00203794">
        <w:rPr>
          <w:szCs w:val="28"/>
        </w:rPr>
        <w:t xml:space="preserve"> «</w:t>
      </w:r>
      <w:proofErr w:type="gramStart"/>
      <w:r w:rsidR="00203794" w:rsidRPr="00203794">
        <w:rPr>
          <w:szCs w:val="28"/>
        </w:rPr>
        <w:t>Об</w:t>
      </w:r>
      <w:proofErr w:type="gramEnd"/>
      <w:r w:rsidR="00203794" w:rsidRPr="00203794">
        <w:rPr>
          <w:szCs w:val="28"/>
        </w:rPr>
        <w:t xml:space="preserve"> утверждении муниципальной программы информационного</w:t>
      </w:r>
      <w:r w:rsidR="00203794">
        <w:rPr>
          <w:szCs w:val="28"/>
        </w:rPr>
        <w:t xml:space="preserve"> </w:t>
      </w:r>
      <w:r w:rsidR="00203794" w:rsidRPr="00203794">
        <w:rPr>
          <w:szCs w:val="28"/>
        </w:rPr>
        <w:t>обеспечения и формирования позитивного общественного</w:t>
      </w:r>
      <w:r w:rsidR="00203794">
        <w:rPr>
          <w:szCs w:val="28"/>
        </w:rPr>
        <w:t xml:space="preserve"> </w:t>
      </w:r>
      <w:r w:rsidR="00203794" w:rsidRPr="00203794">
        <w:rPr>
          <w:szCs w:val="28"/>
        </w:rPr>
        <w:t>мнения населения Рассветовского сельского поселения</w:t>
      </w:r>
      <w:r w:rsidR="00203794">
        <w:rPr>
          <w:szCs w:val="28"/>
        </w:rPr>
        <w:t xml:space="preserve"> </w:t>
      </w:r>
      <w:r w:rsidR="00203794" w:rsidRPr="00203794">
        <w:rPr>
          <w:szCs w:val="28"/>
        </w:rPr>
        <w:t>Староминского района»</w:t>
      </w:r>
    </w:p>
    <w:p w:rsidR="00987597" w:rsidRPr="00203794" w:rsidRDefault="00987597" w:rsidP="00203794">
      <w:pPr>
        <w:jc w:val="center"/>
        <w:rPr>
          <w:sz w:val="28"/>
          <w:szCs w:val="28"/>
          <w:lang w:eastAsia="ru-RU"/>
        </w:rPr>
      </w:pPr>
    </w:p>
    <w:p w:rsidR="00987597" w:rsidRDefault="00987597" w:rsidP="00203794">
      <w:pPr>
        <w:pStyle w:val="a3"/>
        <w:jc w:val="center"/>
        <w:rPr>
          <w:rFonts w:ascii="Times New Roman" w:hAnsi="Times New Roman"/>
          <w:b/>
          <w:sz w:val="28"/>
          <w:szCs w:val="28"/>
        </w:rPr>
      </w:pPr>
    </w:p>
    <w:p w:rsidR="00987597" w:rsidRDefault="00987597" w:rsidP="00987597">
      <w:pPr>
        <w:tabs>
          <w:tab w:val="left" w:pos="7938"/>
        </w:tabs>
        <w:spacing w:after="120"/>
        <w:rPr>
          <w:sz w:val="28"/>
          <w:szCs w:val="28"/>
          <w:lang w:eastAsia="ru-RU"/>
        </w:rPr>
      </w:pPr>
    </w:p>
    <w:p w:rsidR="00987597" w:rsidRDefault="00987597" w:rsidP="00987597">
      <w:pPr>
        <w:rPr>
          <w:sz w:val="28"/>
          <w:szCs w:val="28"/>
          <w:lang w:eastAsia="ru-RU"/>
        </w:rPr>
      </w:pPr>
      <w:r>
        <w:rPr>
          <w:sz w:val="28"/>
          <w:szCs w:val="28"/>
          <w:lang w:eastAsia="ru-RU"/>
        </w:rPr>
        <w:t>Проект подготовлен:</w:t>
      </w: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Рассветовского сельского поселения</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w:t>
      </w:r>
      <w:r w:rsidR="00203794">
        <w:rPr>
          <w:sz w:val="28"/>
          <w:szCs w:val="28"/>
          <w:lang w:eastAsia="ru-RU"/>
        </w:rPr>
        <w:t xml:space="preserve">Л. В. </w:t>
      </w:r>
      <w:proofErr w:type="spellStart"/>
      <w:r w:rsidR="00203794">
        <w:rPr>
          <w:sz w:val="28"/>
          <w:szCs w:val="28"/>
          <w:lang w:eastAsia="ru-RU"/>
        </w:rPr>
        <w:t>Бреева</w:t>
      </w:r>
      <w:proofErr w:type="spellEnd"/>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«___»</w:t>
      </w:r>
      <w:r w:rsidR="008C5AD0">
        <w:rPr>
          <w:sz w:val="28"/>
          <w:szCs w:val="28"/>
          <w:lang w:eastAsia="ru-RU"/>
        </w:rPr>
        <w:t xml:space="preserve"> ___________ 2018</w:t>
      </w:r>
    </w:p>
    <w:p w:rsidR="00987597" w:rsidRDefault="00987597" w:rsidP="00987597">
      <w:pPr>
        <w:rPr>
          <w:sz w:val="28"/>
          <w:szCs w:val="28"/>
          <w:lang w:eastAsia="ru-RU"/>
        </w:rPr>
      </w:pPr>
    </w:p>
    <w:p w:rsidR="00987597" w:rsidRDefault="00987597" w:rsidP="00987597">
      <w:pPr>
        <w:rPr>
          <w:sz w:val="28"/>
          <w:szCs w:val="28"/>
          <w:lang w:eastAsia="ru-RU"/>
        </w:rPr>
      </w:pPr>
    </w:p>
    <w:p w:rsidR="00987597" w:rsidRDefault="00520C9A" w:rsidP="00987597">
      <w:pPr>
        <w:rPr>
          <w:sz w:val="28"/>
          <w:szCs w:val="28"/>
          <w:lang w:eastAsia="ru-RU"/>
        </w:rPr>
      </w:pPr>
      <w:r>
        <w:rPr>
          <w:sz w:val="28"/>
          <w:szCs w:val="28"/>
          <w:lang w:eastAsia="ru-RU"/>
        </w:rPr>
        <w:t>Проект согласован:</w:t>
      </w:r>
    </w:p>
    <w:p w:rsidR="00987597" w:rsidRDefault="00203794" w:rsidP="00987597">
      <w:pPr>
        <w:rPr>
          <w:sz w:val="28"/>
          <w:szCs w:val="28"/>
          <w:lang w:eastAsia="ru-RU"/>
        </w:rPr>
      </w:pPr>
      <w:r>
        <w:rPr>
          <w:sz w:val="28"/>
          <w:szCs w:val="28"/>
          <w:lang w:eastAsia="ru-RU"/>
        </w:rPr>
        <w:t>с</w:t>
      </w:r>
      <w:r w:rsidR="00987597">
        <w:rPr>
          <w:sz w:val="28"/>
          <w:szCs w:val="28"/>
          <w:lang w:eastAsia="ru-RU"/>
        </w:rPr>
        <w:t xml:space="preserve">пециалист </w:t>
      </w:r>
      <w:r w:rsidR="008C5AD0">
        <w:rPr>
          <w:sz w:val="28"/>
          <w:szCs w:val="28"/>
          <w:lang w:eastAsia="ru-RU"/>
        </w:rPr>
        <w:t xml:space="preserve">1 категории </w:t>
      </w:r>
      <w:r w:rsidR="00987597">
        <w:rPr>
          <w:sz w:val="28"/>
          <w:szCs w:val="28"/>
          <w:lang w:eastAsia="ru-RU"/>
        </w:rPr>
        <w:t>администрации</w:t>
      </w:r>
    </w:p>
    <w:p w:rsidR="00987597" w:rsidRDefault="00987597" w:rsidP="00987597">
      <w:pPr>
        <w:rPr>
          <w:sz w:val="28"/>
          <w:szCs w:val="28"/>
          <w:lang w:eastAsia="ru-RU"/>
        </w:rPr>
      </w:pPr>
      <w:r>
        <w:rPr>
          <w:sz w:val="28"/>
          <w:szCs w:val="28"/>
          <w:lang w:eastAsia="ru-RU"/>
        </w:rPr>
        <w:t>Рассветовского сельского поселения</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w:t>
      </w:r>
      <w:r w:rsidR="008C5AD0">
        <w:rPr>
          <w:sz w:val="28"/>
          <w:szCs w:val="28"/>
          <w:lang w:eastAsia="ru-RU"/>
        </w:rPr>
        <w:t xml:space="preserve">Д.Д. </w:t>
      </w:r>
      <w:proofErr w:type="spellStart"/>
      <w:r w:rsidR="008C5AD0">
        <w:rPr>
          <w:sz w:val="28"/>
          <w:szCs w:val="28"/>
          <w:lang w:eastAsia="ru-RU"/>
        </w:rPr>
        <w:t>Челидзе</w:t>
      </w:r>
      <w:proofErr w:type="spellEnd"/>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w:t>
      </w:r>
      <w:r w:rsidR="008C5AD0">
        <w:rPr>
          <w:sz w:val="28"/>
          <w:szCs w:val="28"/>
          <w:lang w:eastAsia="ru-RU"/>
        </w:rPr>
        <w:t>«___» ____________2018</w:t>
      </w:r>
    </w:p>
    <w:p w:rsidR="008E0D4B" w:rsidRDefault="008E0D4B" w:rsidP="001D2A4B">
      <w:pPr>
        <w:pStyle w:val="aa"/>
        <w:spacing w:after="0"/>
        <w:ind w:left="0"/>
        <w:rPr>
          <w:szCs w:val="28"/>
        </w:rPr>
      </w:pPr>
    </w:p>
    <w:p w:rsidR="00987597" w:rsidRDefault="00987597" w:rsidP="001D2A4B">
      <w:pPr>
        <w:pStyle w:val="aa"/>
        <w:spacing w:after="0"/>
        <w:ind w:left="0"/>
        <w:rPr>
          <w:szCs w:val="28"/>
        </w:rPr>
      </w:pPr>
    </w:p>
    <w:p w:rsidR="00520C9A" w:rsidRDefault="00520C9A" w:rsidP="00520C9A">
      <w:pPr>
        <w:rPr>
          <w:sz w:val="28"/>
          <w:szCs w:val="28"/>
          <w:lang w:eastAsia="ru-RU"/>
        </w:rPr>
      </w:pPr>
      <w:r>
        <w:rPr>
          <w:sz w:val="28"/>
          <w:szCs w:val="28"/>
          <w:lang w:eastAsia="ru-RU"/>
        </w:rPr>
        <w:t>Проект согласован:</w:t>
      </w: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 xml:space="preserve">Рассветовского сельского поселения </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И.</w:t>
      </w:r>
      <w:r w:rsidR="00203794">
        <w:rPr>
          <w:sz w:val="28"/>
          <w:szCs w:val="28"/>
          <w:lang w:eastAsia="ru-RU"/>
        </w:rPr>
        <w:t xml:space="preserve"> </w:t>
      </w:r>
      <w:r>
        <w:rPr>
          <w:sz w:val="28"/>
          <w:szCs w:val="28"/>
          <w:lang w:eastAsia="ru-RU"/>
        </w:rPr>
        <w:t>В. Колчина</w:t>
      </w:r>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w:t>
      </w:r>
      <w:r w:rsidR="008C5AD0">
        <w:rPr>
          <w:sz w:val="28"/>
          <w:szCs w:val="28"/>
          <w:lang w:eastAsia="ru-RU"/>
        </w:rPr>
        <w:t>«___» ____________2018</w:t>
      </w:r>
    </w:p>
    <w:p w:rsidR="00987597" w:rsidRPr="00D06586" w:rsidRDefault="00987597" w:rsidP="001D2A4B">
      <w:pPr>
        <w:pStyle w:val="aa"/>
        <w:spacing w:after="0"/>
        <w:ind w:left="0"/>
        <w:rPr>
          <w:szCs w:val="28"/>
        </w:rPr>
      </w:pPr>
    </w:p>
    <w:sectPr w:rsidR="00987597" w:rsidRPr="00D06586" w:rsidSect="00F124A9">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E6" w:rsidRDefault="00593AE6">
      <w:r>
        <w:separator/>
      </w:r>
    </w:p>
  </w:endnote>
  <w:endnote w:type="continuationSeparator" w:id="0">
    <w:p w:rsidR="00593AE6" w:rsidRDefault="0059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6A" w:rsidRDefault="0049686A" w:rsidP="008D2480">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9686A" w:rsidRDefault="0049686A" w:rsidP="008D248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6A" w:rsidRDefault="0049686A" w:rsidP="008D2480">
    <w:pPr>
      <w:pStyle w:val="af"/>
      <w:framePr w:wrap="around" w:vAnchor="text" w:hAnchor="margin" w:xAlign="right" w:y="1"/>
      <w:rPr>
        <w:rStyle w:val="ae"/>
      </w:rPr>
    </w:pPr>
  </w:p>
  <w:p w:rsidR="0049686A" w:rsidRDefault="0049686A" w:rsidP="008D248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E6" w:rsidRDefault="00593AE6">
      <w:r>
        <w:separator/>
      </w:r>
    </w:p>
  </w:footnote>
  <w:footnote w:type="continuationSeparator" w:id="0">
    <w:p w:rsidR="00593AE6" w:rsidRDefault="00593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6A" w:rsidRDefault="0049686A" w:rsidP="008D248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9686A" w:rsidRDefault="0049686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6A" w:rsidRDefault="0049686A">
    <w:pPr>
      <w:pStyle w:val="ac"/>
      <w:jc w:val="center"/>
    </w:pPr>
  </w:p>
  <w:p w:rsidR="0049686A" w:rsidRDefault="0049686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6A" w:rsidRDefault="0049686A">
    <w:pPr>
      <w:pStyle w:val="ac"/>
    </w:pPr>
  </w:p>
  <w:p w:rsidR="0049686A" w:rsidRDefault="0049686A">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6A" w:rsidRDefault="0049686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9686A" w:rsidRDefault="0049686A">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6A" w:rsidRDefault="0049686A">
    <w:pPr>
      <w:pStyle w:val="ac"/>
      <w:jc w:val="center"/>
    </w:pPr>
  </w:p>
  <w:p w:rsidR="0049686A" w:rsidRDefault="0049686A" w:rsidP="008D2480">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6A" w:rsidRPr="00F671C7" w:rsidRDefault="0049686A">
    <w:pPr>
      <w:pStyle w:val="ac"/>
      <w:jc w:val="center"/>
      <w:rPr>
        <w:sz w:val="24"/>
      </w:rPr>
    </w:pPr>
    <w:r w:rsidRPr="00F671C7">
      <w:rPr>
        <w:sz w:val="24"/>
      </w:rPr>
      <w:fldChar w:fldCharType="begin"/>
    </w:r>
    <w:r w:rsidRPr="00F671C7">
      <w:rPr>
        <w:sz w:val="24"/>
      </w:rPr>
      <w:instrText>PAGE   \* MERGEFORMAT</w:instrText>
    </w:r>
    <w:r w:rsidRPr="00F671C7">
      <w:rPr>
        <w:sz w:val="24"/>
      </w:rPr>
      <w:fldChar w:fldCharType="separate"/>
    </w:r>
    <w:r w:rsidR="002A7549">
      <w:rPr>
        <w:noProof/>
        <w:sz w:val="24"/>
      </w:rPr>
      <w:t>19</w:t>
    </w:r>
    <w:r w:rsidRPr="00F671C7">
      <w:rPr>
        <w:sz w:val="24"/>
      </w:rPr>
      <w:fldChar w:fldCharType="end"/>
    </w:r>
  </w:p>
  <w:p w:rsidR="0049686A" w:rsidRDefault="0049686A" w:rsidP="0049686A">
    <w:pPr>
      <w:pStyle w:val="ac"/>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955"/>
    <w:multiLevelType w:val="hybridMultilevel"/>
    <w:tmpl w:val="C5969172"/>
    <w:lvl w:ilvl="0" w:tplc="D7685F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D462FD"/>
    <w:multiLevelType w:val="hybridMultilevel"/>
    <w:tmpl w:val="ADBEDB12"/>
    <w:lvl w:ilvl="0" w:tplc="27FE8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10">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D81B82"/>
    <w:multiLevelType w:val="hybridMultilevel"/>
    <w:tmpl w:val="B65EB092"/>
    <w:lvl w:ilvl="0" w:tplc="A2EE1A1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EA3DE7"/>
    <w:multiLevelType w:val="singleLevel"/>
    <w:tmpl w:val="3BB63D7C"/>
    <w:lvl w:ilvl="0">
      <w:start w:val="2"/>
      <w:numFmt w:val="decimal"/>
      <w:lvlText w:val="%1."/>
      <w:legacy w:legacy="1" w:legacySpace="0" w:legacyIndent="355"/>
      <w:lvlJc w:val="left"/>
      <w:rPr>
        <w:rFonts w:ascii="Times New Roman" w:hAnsi="Times New Roman" w:cs="Times New Roman" w:hint="default"/>
      </w:rPr>
    </w:lvl>
  </w:abstractNum>
  <w:abstractNum w:abstractNumId="15">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6420C7"/>
    <w:multiLevelType w:val="hybridMultilevel"/>
    <w:tmpl w:val="3F4A7596"/>
    <w:lvl w:ilvl="0" w:tplc="DAE4E686">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8">
    <w:nsid w:val="415651FB"/>
    <w:multiLevelType w:val="hybridMultilevel"/>
    <w:tmpl w:val="7C3EEE52"/>
    <w:lvl w:ilvl="0" w:tplc="A4E6A3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D87792"/>
    <w:multiLevelType w:val="hybridMultilevel"/>
    <w:tmpl w:val="74D0B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544899"/>
    <w:multiLevelType w:val="hybridMultilevel"/>
    <w:tmpl w:val="2E9472F6"/>
    <w:lvl w:ilvl="0" w:tplc="AEDA5A86">
      <w:start w:val="1"/>
      <w:numFmt w:val="decimal"/>
      <w:lvlText w:val="%1."/>
      <w:lvlJc w:val="left"/>
      <w:pPr>
        <w:ind w:left="312" w:hanging="360"/>
      </w:pPr>
      <w:rPr>
        <w:rFonts w:hint="default"/>
        <w:b/>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7">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5">
    <w:nsid w:val="74955832"/>
    <w:multiLevelType w:val="hybridMultilevel"/>
    <w:tmpl w:val="9E50D7B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31"/>
  </w:num>
  <w:num w:numId="3">
    <w:abstractNumId w:val="34"/>
  </w:num>
  <w:num w:numId="4">
    <w:abstractNumId w:val="22"/>
  </w:num>
  <w:num w:numId="5">
    <w:abstractNumId w:val="32"/>
  </w:num>
  <w:num w:numId="6">
    <w:abstractNumId w:val="20"/>
  </w:num>
  <w:num w:numId="7">
    <w:abstractNumId w:val="3"/>
  </w:num>
  <w:num w:numId="8">
    <w:abstractNumId w:val="9"/>
  </w:num>
  <w:num w:numId="9">
    <w:abstractNumId w:val="8"/>
  </w:num>
  <w:num w:numId="10">
    <w:abstractNumId w:val="28"/>
  </w:num>
  <w:num w:numId="11">
    <w:abstractNumId w:val="39"/>
  </w:num>
  <w:num w:numId="12">
    <w:abstractNumId w:val="2"/>
  </w:num>
  <w:num w:numId="13">
    <w:abstractNumId w:val="38"/>
  </w:num>
  <w:num w:numId="14">
    <w:abstractNumId w:val="6"/>
  </w:num>
  <w:num w:numId="15">
    <w:abstractNumId w:val="25"/>
  </w:num>
  <w:num w:numId="16">
    <w:abstractNumId w:val="33"/>
  </w:num>
  <w:num w:numId="17">
    <w:abstractNumId w:val="15"/>
  </w:num>
  <w:num w:numId="18">
    <w:abstractNumId w:val="30"/>
  </w:num>
  <w:num w:numId="19">
    <w:abstractNumId w:val="11"/>
  </w:num>
  <w:num w:numId="20">
    <w:abstractNumId w:val="5"/>
  </w:num>
  <w:num w:numId="21">
    <w:abstractNumId w:val="10"/>
  </w:num>
  <w:num w:numId="22">
    <w:abstractNumId w:val="4"/>
  </w:num>
  <w:num w:numId="23">
    <w:abstractNumId w:val="13"/>
  </w:num>
  <w:num w:numId="24">
    <w:abstractNumId w:val="37"/>
  </w:num>
  <w:num w:numId="25">
    <w:abstractNumId w:val="24"/>
  </w:num>
  <w:num w:numId="26">
    <w:abstractNumId w:val="29"/>
  </w:num>
  <w:num w:numId="27">
    <w:abstractNumId w:val="36"/>
  </w:num>
  <w:num w:numId="28">
    <w:abstractNumId w:val="21"/>
  </w:num>
  <w:num w:numId="29">
    <w:abstractNumId w:val="7"/>
  </w:num>
  <w:num w:numId="30">
    <w:abstractNumId w:val="27"/>
  </w:num>
  <w:num w:numId="31">
    <w:abstractNumId w:val="23"/>
  </w:num>
  <w:num w:numId="32">
    <w:abstractNumId w:val="16"/>
  </w:num>
  <w:num w:numId="33">
    <w:abstractNumId w:val="14"/>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2"/>
  </w:num>
  <w:num w:numId="38">
    <w:abstractNumId w:val="26"/>
  </w:num>
  <w:num w:numId="39">
    <w:abstractNumId w:val="1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E4"/>
    <w:rsid w:val="0001260A"/>
    <w:rsid w:val="00016EEF"/>
    <w:rsid w:val="00061692"/>
    <w:rsid w:val="00066733"/>
    <w:rsid w:val="00095195"/>
    <w:rsid w:val="000975C6"/>
    <w:rsid w:val="000A2ABC"/>
    <w:rsid w:val="000B0F2C"/>
    <w:rsid w:val="000B2F72"/>
    <w:rsid w:val="000C2CEE"/>
    <w:rsid w:val="00136EB5"/>
    <w:rsid w:val="00144F28"/>
    <w:rsid w:val="00182193"/>
    <w:rsid w:val="001A7AA0"/>
    <w:rsid w:val="001D2A4B"/>
    <w:rsid w:val="002005BC"/>
    <w:rsid w:val="00203794"/>
    <w:rsid w:val="002330DD"/>
    <w:rsid w:val="0024645A"/>
    <w:rsid w:val="002525B2"/>
    <w:rsid w:val="00273804"/>
    <w:rsid w:val="002A7549"/>
    <w:rsid w:val="00322110"/>
    <w:rsid w:val="003817F4"/>
    <w:rsid w:val="0049537D"/>
    <w:rsid w:val="0049686A"/>
    <w:rsid w:val="00520C9A"/>
    <w:rsid w:val="005238F6"/>
    <w:rsid w:val="00541077"/>
    <w:rsid w:val="00567E58"/>
    <w:rsid w:val="00593AE6"/>
    <w:rsid w:val="005A18D6"/>
    <w:rsid w:val="005C5A73"/>
    <w:rsid w:val="005E6B1F"/>
    <w:rsid w:val="006770B2"/>
    <w:rsid w:val="0069344F"/>
    <w:rsid w:val="006D0286"/>
    <w:rsid w:val="006E38D3"/>
    <w:rsid w:val="00706BD7"/>
    <w:rsid w:val="0071563F"/>
    <w:rsid w:val="00723B56"/>
    <w:rsid w:val="007301D6"/>
    <w:rsid w:val="007433FB"/>
    <w:rsid w:val="0075329F"/>
    <w:rsid w:val="0075798A"/>
    <w:rsid w:val="007E1542"/>
    <w:rsid w:val="007F1C3F"/>
    <w:rsid w:val="007F248B"/>
    <w:rsid w:val="008004FE"/>
    <w:rsid w:val="00854029"/>
    <w:rsid w:val="00873ECC"/>
    <w:rsid w:val="008C5AD0"/>
    <w:rsid w:val="008D2480"/>
    <w:rsid w:val="008E0D4B"/>
    <w:rsid w:val="00940325"/>
    <w:rsid w:val="00940F6A"/>
    <w:rsid w:val="00987597"/>
    <w:rsid w:val="009951BE"/>
    <w:rsid w:val="009F1C5A"/>
    <w:rsid w:val="00A04341"/>
    <w:rsid w:val="00A17CF2"/>
    <w:rsid w:val="00A17EE4"/>
    <w:rsid w:val="00A300BA"/>
    <w:rsid w:val="00A53D0B"/>
    <w:rsid w:val="00A56B4C"/>
    <w:rsid w:val="00A72088"/>
    <w:rsid w:val="00A80E80"/>
    <w:rsid w:val="00A916AA"/>
    <w:rsid w:val="00A9788C"/>
    <w:rsid w:val="00AD552C"/>
    <w:rsid w:val="00AD7694"/>
    <w:rsid w:val="00B876C3"/>
    <w:rsid w:val="00B94BD1"/>
    <w:rsid w:val="00BB73E5"/>
    <w:rsid w:val="00C0060E"/>
    <w:rsid w:val="00C63FC5"/>
    <w:rsid w:val="00CD3B09"/>
    <w:rsid w:val="00CE622A"/>
    <w:rsid w:val="00D06586"/>
    <w:rsid w:val="00D16724"/>
    <w:rsid w:val="00D36631"/>
    <w:rsid w:val="00D37008"/>
    <w:rsid w:val="00D715C6"/>
    <w:rsid w:val="00D76BFF"/>
    <w:rsid w:val="00D94BA3"/>
    <w:rsid w:val="00D95B63"/>
    <w:rsid w:val="00DF13B6"/>
    <w:rsid w:val="00E055A5"/>
    <w:rsid w:val="00E2385F"/>
    <w:rsid w:val="00E334D6"/>
    <w:rsid w:val="00E47828"/>
    <w:rsid w:val="00E56BA2"/>
    <w:rsid w:val="00E8131F"/>
    <w:rsid w:val="00E959EF"/>
    <w:rsid w:val="00EA1F36"/>
    <w:rsid w:val="00EA7A33"/>
    <w:rsid w:val="00ED1426"/>
    <w:rsid w:val="00F10BAC"/>
    <w:rsid w:val="00F124A9"/>
    <w:rsid w:val="00F2723F"/>
    <w:rsid w:val="00F309D0"/>
    <w:rsid w:val="00F363AF"/>
    <w:rsid w:val="00F378B9"/>
    <w:rsid w:val="00F80BB6"/>
    <w:rsid w:val="00FB2B46"/>
    <w:rsid w:val="00FD489A"/>
    <w:rsid w:val="00FF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assvetsp.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04595-C90E-4B75-8632-9F8325D3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19</Pages>
  <Words>3834</Words>
  <Characters>21855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43</cp:revision>
  <cp:lastPrinted>2018-10-31T09:13:00Z</cp:lastPrinted>
  <dcterms:created xsi:type="dcterms:W3CDTF">2015-09-29T05:19:00Z</dcterms:created>
  <dcterms:modified xsi:type="dcterms:W3CDTF">2018-10-31T09:36:00Z</dcterms:modified>
</cp:coreProperties>
</file>