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  <w:r w:rsidR="00D245A7">
        <w:rPr>
          <w:sz w:val="36"/>
          <w:szCs w:val="36"/>
        </w:rPr>
        <w:t xml:space="preserve"> 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0673F8" w:rsidP="00716913">
      <w:pPr>
        <w:pStyle w:val="1"/>
      </w:pPr>
      <w:r>
        <w:t>о</w:t>
      </w:r>
      <w:r w:rsidR="00DD3AD3">
        <w:t>т</w:t>
      </w:r>
      <w:r w:rsidR="00117185">
        <w:t xml:space="preserve"> 23.11.2017                 </w:t>
      </w:r>
      <w:bookmarkStart w:id="0" w:name="_GoBack"/>
      <w:bookmarkEnd w:id="0"/>
      <w:r w:rsidR="001563CC">
        <w:t xml:space="preserve">         </w:t>
      </w:r>
      <w:r w:rsidR="00497E73">
        <w:t xml:space="preserve">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</w:t>
      </w:r>
      <w:r w:rsidR="00B60C55">
        <w:t xml:space="preserve">    </w:t>
      </w:r>
      <w:r w:rsidR="00F25C71">
        <w:t xml:space="preserve">        </w:t>
      </w:r>
      <w:r w:rsidR="00173B05">
        <w:t xml:space="preserve">№ </w:t>
      </w:r>
      <w:r w:rsidR="00117185">
        <w:t>118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 организации проведения мониторинга федерального законодательства, законодательства Краснодарского края и ревизии муниципальных правовых актов</w:t>
      </w:r>
      <w:r w:rsidR="004D62BF" w:rsidRPr="004D62BF">
        <w:rPr>
          <w:rFonts w:ascii="Times New Roman" w:hAnsi="Times New Roman"/>
          <w:b/>
          <w:sz w:val="28"/>
        </w:rPr>
        <w:t xml:space="preserve"> </w:t>
      </w:r>
      <w:r w:rsidR="00721429">
        <w:rPr>
          <w:rFonts w:ascii="Times New Roman" w:hAnsi="Times New Roman"/>
          <w:b/>
          <w:sz w:val="28"/>
        </w:rPr>
        <w:t>муниципального образования</w:t>
      </w:r>
      <w:r w:rsidR="004D62BF" w:rsidRPr="00151719">
        <w:rPr>
          <w:rFonts w:ascii="Times New Roman" w:hAnsi="Times New Roman"/>
          <w:b/>
          <w:sz w:val="28"/>
        </w:rPr>
        <w:t xml:space="preserve"> </w:t>
      </w:r>
      <w:r w:rsidR="004D62BF">
        <w:rPr>
          <w:rFonts w:ascii="Times New Roman" w:hAnsi="Times New Roman"/>
          <w:b/>
          <w:sz w:val="28"/>
        </w:rPr>
        <w:t>Рассветовского</w:t>
      </w:r>
      <w:r w:rsidR="004D62BF" w:rsidRPr="00151719">
        <w:rPr>
          <w:rFonts w:ascii="Times New Roman" w:hAnsi="Times New Roman"/>
          <w:b/>
          <w:sz w:val="28"/>
        </w:rPr>
        <w:t xml:space="preserve"> сельского поселения Староминского района</w:t>
      </w:r>
      <w:r w:rsidR="004D62BF">
        <w:rPr>
          <w:rFonts w:ascii="Times New Roman" w:hAnsi="Times New Roman"/>
          <w:b/>
          <w:sz w:val="28"/>
        </w:rPr>
        <w:t xml:space="preserve"> на</w:t>
      </w: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соответствие вновь принятым нормативным правовым актам Российской Федерации и Краснодарского края</w:t>
      </w:r>
    </w:p>
    <w:p w:rsidR="00D245A7" w:rsidRPr="00D245A7" w:rsidRDefault="00D245A7" w:rsidP="004D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5A7" w:rsidRPr="00151719" w:rsidRDefault="00D245A7" w:rsidP="00D245A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работы органов местног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самоуправления 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района, </w:t>
      </w:r>
      <w:r>
        <w:rPr>
          <w:rFonts w:ascii="Times New Roman" w:hAnsi="Times New Roman"/>
          <w:sz w:val="28"/>
          <w:szCs w:val="28"/>
        </w:rPr>
        <w:t>руководствуясь статьей 31 Устава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151719">
        <w:rPr>
          <w:rFonts w:ascii="Times New Roman" w:hAnsi="Times New Roman"/>
          <w:sz w:val="28"/>
          <w:szCs w:val="28"/>
        </w:rPr>
        <w:t>п</w:t>
      </w:r>
      <w:proofErr w:type="gramEnd"/>
      <w:r w:rsidRPr="00151719">
        <w:rPr>
          <w:rFonts w:ascii="Times New Roman" w:hAnsi="Times New Roman"/>
          <w:sz w:val="28"/>
          <w:szCs w:val="28"/>
        </w:rPr>
        <w:t xml:space="preserve"> о с т а н о в л я ю:</w:t>
      </w:r>
      <w:r w:rsidRPr="00151719">
        <w:rPr>
          <w:rFonts w:ascii="Times New Roman" w:hAnsi="Times New Roman"/>
          <w:sz w:val="28"/>
        </w:rPr>
        <w:t xml:space="preserve"> 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1.Утвердить Положение о порядке осуществления мониторинга федерального законодательства, законодательства Краснодарского края и ревизии муниципальных правовых акто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429" w:rsidRPr="00721429">
        <w:rPr>
          <w:rFonts w:ascii="Times New Roman" w:hAnsi="Times New Roman"/>
          <w:sz w:val="28"/>
        </w:rPr>
        <w:t>муниципального образования</w:t>
      </w:r>
      <w:r w:rsidR="00721429" w:rsidRPr="00151719">
        <w:rPr>
          <w:rFonts w:ascii="Times New Roman" w:hAnsi="Times New Roman"/>
          <w:b/>
          <w:sz w:val="28"/>
        </w:rPr>
        <w:t xml:space="preserve"> </w:t>
      </w:r>
      <w:r w:rsidR="00721429" w:rsidRPr="00721429">
        <w:rPr>
          <w:rFonts w:ascii="Times New Roman" w:hAnsi="Times New Roman"/>
          <w:sz w:val="28"/>
        </w:rPr>
        <w:t>Р</w:t>
      </w:r>
      <w:r w:rsidR="00721429">
        <w:rPr>
          <w:rFonts w:ascii="Times New Roman" w:eastAsia="Times New Roman" w:hAnsi="Times New Roman" w:cs="Times New Roman"/>
          <w:sz w:val="28"/>
          <w:szCs w:val="28"/>
        </w:rPr>
        <w:t>ассветовское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района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вновь принятым нормативным правовым актам Российской Федерации и Краснодарского края (приложение).</w:t>
      </w:r>
    </w:p>
    <w:p w:rsidR="00D245A7" w:rsidRPr="00D245A7" w:rsidRDefault="00D245A7" w:rsidP="00D245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2.Определить ответственным лицом за мониторинг и ревизию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 1 категории (юриста) администрации</w:t>
      </w:r>
      <w:r w:rsidRPr="00D24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Рассветовского сельского поселения Староминского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</w:p>
    <w:p w:rsidR="00D245A7" w:rsidRPr="00151719" w:rsidRDefault="00D245A7" w:rsidP="00D245A7">
      <w:pPr>
        <w:pStyle w:val="a5"/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>3.Специалисту 1 категории администрации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Pr="001517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размещение</w:t>
      </w:r>
      <w:r w:rsidRPr="0023697B">
        <w:rPr>
          <w:rFonts w:ascii="Times New Roman" w:hAnsi="Times New Roman"/>
          <w:sz w:val="28"/>
          <w:szCs w:val="28"/>
        </w:rPr>
        <w:t xml:space="preserve"> </w:t>
      </w:r>
      <w:r w:rsidRPr="00151719">
        <w:rPr>
          <w:rFonts w:ascii="Times New Roman" w:hAnsi="Times New Roman"/>
          <w:sz w:val="28"/>
          <w:szCs w:val="28"/>
        </w:rPr>
        <w:t>настоящее постановление на официальном с</w:t>
      </w:r>
      <w:r>
        <w:rPr>
          <w:rFonts w:ascii="Times New Roman" w:hAnsi="Times New Roman"/>
          <w:sz w:val="28"/>
          <w:szCs w:val="28"/>
        </w:rPr>
        <w:t>айте администрации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Pr="0023697B">
        <w:rPr>
          <w:rFonts w:ascii="Times New Roman" w:hAnsi="Times New Roman" w:cs="Times New Roman"/>
          <w:b/>
          <w:sz w:val="28"/>
          <w:szCs w:val="28"/>
          <w:u w:val="single"/>
        </w:rPr>
        <w:t>http://rassvetsp.ru/</w:t>
      </w: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 обнародовать.</w:t>
      </w:r>
    </w:p>
    <w:p w:rsidR="00D245A7" w:rsidRPr="0023697B" w:rsidRDefault="00D245A7" w:rsidP="00D245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2B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36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9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245A7" w:rsidRDefault="00D245A7" w:rsidP="00D245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62BF">
        <w:rPr>
          <w:rFonts w:ascii="Times New Roman" w:hAnsi="Times New Roman" w:cs="Times New Roman"/>
          <w:sz w:val="28"/>
          <w:szCs w:val="28"/>
        </w:rPr>
        <w:t>.</w:t>
      </w:r>
      <w:r w:rsidRPr="002369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4D62BF" w:rsidRPr="0023697B" w:rsidRDefault="004D62BF" w:rsidP="008D408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62BF" w:rsidRPr="00151719" w:rsidRDefault="004D62BF" w:rsidP="004D62B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62BF" w:rsidRPr="00151719" w:rsidRDefault="004D62BF" w:rsidP="004D62B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151719">
        <w:rPr>
          <w:rFonts w:ascii="Times New Roman" w:eastAsia="Arial Unicode MS" w:hAnsi="Times New Roman"/>
          <w:kern w:val="1"/>
          <w:sz w:val="28"/>
          <w:szCs w:val="28"/>
        </w:rPr>
        <w:t xml:space="preserve">Староминского района                                                                  </w:t>
      </w:r>
      <w:r>
        <w:rPr>
          <w:rFonts w:ascii="Times New Roman" w:eastAsia="Arial Unicode MS" w:hAnsi="Times New Roman"/>
          <w:kern w:val="1"/>
          <w:sz w:val="28"/>
          <w:szCs w:val="28"/>
        </w:rPr>
        <w:t>А.В. Демченко</w:t>
      </w:r>
    </w:p>
    <w:p w:rsidR="004D62BF" w:rsidRPr="00151719" w:rsidRDefault="004D62BF" w:rsidP="004D62B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62BF" w:rsidRPr="00151719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</w:t>
      </w:r>
    </w:p>
    <w:p w:rsidR="004D62BF" w:rsidRPr="00151719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62BF" w:rsidRPr="008D4080" w:rsidRDefault="004D62BF" w:rsidP="004D62BF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D4080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УТВЕРЖДЕНО</w:t>
      </w:r>
    </w:p>
    <w:p w:rsidR="004D62BF" w:rsidRPr="00151719" w:rsidRDefault="004D62BF" w:rsidP="004D62BF">
      <w:pPr>
        <w:spacing w:after="0" w:line="240" w:lineRule="auto"/>
        <w:ind w:left="5103" w:firstLine="28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нием администрации Рассветовского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Староминского района</w:t>
      </w:r>
    </w:p>
    <w:p w:rsidR="00D245A7" w:rsidRPr="00D245A7" w:rsidRDefault="004D62BF" w:rsidP="004D62BF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от ______________ № _____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245A7" w:rsidRPr="00D245A7" w:rsidRDefault="00D245A7" w:rsidP="00D2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>о порядке осуществления мониторинга федерального законодательства, законодательства Краснодарского края и ревизии муниципальных правовых акто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21429" w:rsidRPr="00721429">
        <w:rPr>
          <w:rFonts w:ascii="Times New Roman" w:hAnsi="Times New Roman"/>
          <w:b/>
          <w:sz w:val="28"/>
        </w:rPr>
        <w:t xml:space="preserve"> </w:t>
      </w:r>
      <w:r w:rsidR="00721429">
        <w:rPr>
          <w:rFonts w:ascii="Times New Roman" w:hAnsi="Times New Roman"/>
          <w:b/>
          <w:sz w:val="28"/>
        </w:rPr>
        <w:t>муниципального образования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1429">
        <w:rPr>
          <w:rFonts w:ascii="Times New Roman" w:eastAsia="Times New Roman" w:hAnsi="Times New Roman" w:cs="Times New Roman"/>
          <w:b/>
          <w:sz w:val="28"/>
          <w:szCs w:val="28"/>
        </w:rPr>
        <w:t>Рассветовское сельское поселение</w:t>
      </w:r>
      <w:r w:rsidR="004D62BF" w:rsidRPr="004D62B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Староминского района на</w:t>
      </w:r>
      <w:r w:rsidRPr="00D245A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соответствие вновь принятым нормативным правовым актам Российской Федерации и Краснодарского края</w:t>
      </w:r>
    </w:p>
    <w:p w:rsidR="00721429" w:rsidRPr="00A5459B" w:rsidRDefault="00721429" w:rsidP="00721429">
      <w:pPr>
        <w:pStyle w:val="af9"/>
        <w:shd w:val="clear" w:color="auto" w:fill="FFFFFF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>1.Общие положения</w:t>
      </w:r>
    </w:p>
    <w:p w:rsidR="00721429" w:rsidRPr="00A5459B" w:rsidRDefault="00721429" w:rsidP="00721429">
      <w:pPr>
        <w:pStyle w:val="af9"/>
        <w:shd w:val="clear" w:color="auto" w:fill="FFFFFF"/>
        <w:ind w:left="709"/>
        <w:rPr>
          <w:sz w:val="28"/>
          <w:szCs w:val="28"/>
        </w:rPr>
      </w:pPr>
      <w:r w:rsidRPr="00A5459B">
        <w:rPr>
          <w:sz w:val="28"/>
          <w:szCs w:val="28"/>
        </w:rPr>
        <w:t> </w:t>
      </w:r>
    </w:p>
    <w:p w:rsidR="00721429" w:rsidRPr="00A5459B" w:rsidRDefault="00721429" w:rsidP="00721429">
      <w:pPr>
        <w:pStyle w:val="af9"/>
        <w:shd w:val="clear" w:color="auto" w:fill="FFFFFF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5459B">
        <w:rPr>
          <w:sz w:val="28"/>
          <w:szCs w:val="28"/>
        </w:rPr>
        <w:t xml:space="preserve">Настоящее Положение определяет порядок осуществления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 xml:space="preserve">и ревизии муниципальных правовых актов на соответствие вновь принятым нормативным правовым актам Российской Федерации и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 w:rsidRPr="00A5459B">
        <w:rPr>
          <w:sz w:val="28"/>
          <w:szCs w:val="28"/>
        </w:rPr>
        <w:t xml:space="preserve">Мониторинг федерального законодательства, законодательства </w:t>
      </w:r>
      <w:r w:rsidRPr="00191236">
        <w:rPr>
          <w:sz w:val="28"/>
          <w:szCs w:val="28"/>
        </w:rPr>
        <w:t>Краснодарского края и ревизия муниципальных правовых актов на соответствие вновь принятым нормативным правовым актам Российской Федерации и Краснодарского края - это систематическая, комплексная деятельность органов местного самоуправления по анализу, обобщению и отражению состояния федерального законодательства, законодательства Краснодарского края, муниципальных правовых актов принятых на местном уровне.</w:t>
      </w:r>
      <w:proofErr w:type="gramEnd"/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1.3. Мониторинг федерального законодательства, законодательства Краснодарского края, ревизия муниципальных правовых актов осуществляется органами и должностными лицами местного самоуправления муниципального района по вопросам, относящимся к их компетенции.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1.4. Принципами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</w:t>
      </w:r>
      <w:r w:rsidR="00191236" w:rsidRPr="00191236">
        <w:rPr>
          <w:sz w:val="28"/>
          <w:szCs w:val="28"/>
        </w:rPr>
        <w:t>Рассветовского</w:t>
      </w:r>
      <w:r w:rsidRPr="00191236">
        <w:rPr>
          <w:sz w:val="28"/>
          <w:szCs w:val="28"/>
        </w:rPr>
        <w:t xml:space="preserve"> сельского поселения Староминского района являются: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</w:t>
      </w:r>
      <w:r w:rsidR="00721429" w:rsidRPr="00191236">
        <w:rPr>
          <w:sz w:val="28"/>
          <w:szCs w:val="28"/>
        </w:rPr>
        <w:t>законность;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</w:t>
      </w:r>
      <w:r w:rsidR="00721429" w:rsidRPr="00191236">
        <w:rPr>
          <w:sz w:val="28"/>
          <w:szCs w:val="28"/>
        </w:rPr>
        <w:t>полнота анализа нормативных правовых актов;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-актуальность и достоверность информации;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-обоснованность выводов;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lastRenderedPageBreak/>
        <w:t>-профессионализм лиц, осуществляющих мониторинг федерального законодательства, законодательства Краснодарского края и ревизию муниципальных правовых актов на соответствие вновь принятым нормативным правовым актам Российской Федерации и Краснодарского края;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-ответственность за результат мониторинга федерального законодательства, законодательства Краснодарского края и ревизию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 Мониторинг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21429" w:rsidRPr="00191236">
        <w:rPr>
          <w:sz w:val="28"/>
          <w:szCs w:val="28"/>
        </w:rPr>
        <w:t xml:space="preserve">Мониторинг федерального законодательства, законодательства Краснодарского края и ревизия муниципальных правовых актов муниципального образования проводится администрацией муниципального образования </w:t>
      </w:r>
      <w:r>
        <w:rPr>
          <w:sz w:val="28"/>
          <w:szCs w:val="28"/>
        </w:rPr>
        <w:t>Рассветовское</w:t>
      </w:r>
      <w:r w:rsidR="00721429" w:rsidRPr="00191236">
        <w:rPr>
          <w:sz w:val="28"/>
          <w:szCs w:val="28"/>
        </w:rPr>
        <w:t xml:space="preserve"> сельское поселение Староминского района постоянно.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21429" w:rsidRPr="00191236">
        <w:rPr>
          <w:sz w:val="28"/>
          <w:szCs w:val="28"/>
        </w:rPr>
        <w:t>По результатам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ежеквартально готовится итоговый документ - обзор законодательства в соответствующей сфере правоотношений. Обзор законодательства предоставляется главе муниципального образования</w:t>
      </w:r>
      <w:r>
        <w:rPr>
          <w:sz w:val="28"/>
          <w:szCs w:val="28"/>
        </w:rPr>
        <w:t xml:space="preserve"> Рассветовское</w:t>
      </w:r>
      <w:r w:rsidR="00721429" w:rsidRPr="00191236">
        <w:rPr>
          <w:sz w:val="28"/>
          <w:szCs w:val="28"/>
        </w:rPr>
        <w:t xml:space="preserve"> сельское поселение Староминского района за тридцать календарных дней до окончания отчетного периода.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Представляемый обзор должен отвечать требованиям актуальности, полноты и достоверности сведений.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К обзору прилагается информация в виде таблиц или перечней действующих нормативных правовых актов Российской Федерации, Краснодарского края и муниципальных правовых актов в рассматриваемой сфере правового регулирования (с указанием в них по каждому акту реквизитов и иных сведений).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21429" w:rsidRPr="00191236">
        <w:rPr>
          <w:sz w:val="28"/>
          <w:szCs w:val="28"/>
        </w:rPr>
        <w:t xml:space="preserve"> Обзор законодательства включает в себя следующие разделы: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введение;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-анализ федерального законодательства, законодательства Краснодарского края в соответствующей сфере правового регулирования;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-полномочия органа местного самоуправления муниципал</w:t>
      </w:r>
      <w:r w:rsidR="00191236">
        <w:rPr>
          <w:sz w:val="28"/>
          <w:szCs w:val="28"/>
        </w:rPr>
        <w:t>ьного образования Рассветовское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правового регулирования;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- анализ действующих муниципальных правовых актов муниципального образования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правоотношений;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выводы.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21429" w:rsidRPr="00191236">
        <w:rPr>
          <w:sz w:val="28"/>
          <w:szCs w:val="28"/>
        </w:rPr>
        <w:t xml:space="preserve">В разделе «Введение» обосновывается необходимость проведения мониторинга федерального законодательства, законодательства </w:t>
      </w:r>
      <w:r w:rsidR="00721429" w:rsidRPr="00191236">
        <w:rPr>
          <w:sz w:val="28"/>
          <w:szCs w:val="28"/>
        </w:rPr>
        <w:lastRenderedPageBreak/>
        <w:t>Краснодарского края и ревизии муниципальных правовых актов в соответствующей сфере общественных правоотношений.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721429" w:rsidRPr="00191236">
        <w:rPr>
          <w:sz w:val="28"/>
          <w:szCs w:val="28"/>
        </w:rPr>
        <w:t xml:space="preserve"> В разделе «Анализ федерального законодательства, законодательства Краснодарского края в соответствующей сфере правового регулирования»: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2.5.1. Указывается предмет и состояние правового регулирования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2.5.2. </w:t>
      </w:r>
      <w:proofErr w:type="gramStart"/>
      <w:r w:rsidRPr="00191236"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федерального законодательства, законодательства Краснодарского края в конкретной сфере правового регулирования в обзоре также отражается динамика развития федерального законодательства, законодательства Краснодарского края за рассматриваемый период (квартал, полугодие, год).</w:t>
      </w:r>
      <w:proofErr w:type="gramEnd"/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В обзор включаются сведения о вновь принятых федеральных законах, нормативных актах Президента Российской Федерации и Правительства Российской Федерации, федеральных органов исполнительной власти, законах Краснодарского края, нормативных актах главы администрации (губернатора) Краснодарского края, органов исполнительной власти Краснодарского </w:t>
      </w:r>
      <w:proofErr w:type="gramStart"/>
      <w:r w:rsidRPr="00191236">
        <w:rPr>
          <w:sz w:val="28"/>
          <w:szCs w:val="28"/>
        </w:rPr>
        <w:t>края</w:t>
      </w:r>
      <w:proofErr w:type="gramEnd"/>
      <w:r w:rsidRPr="00191236">
        <w:rPr>
          <w:sz w:val="28"/>
          <w:szCs w:val="28"/>
        </w:rPr>
        <w:t xml:space="preserve"> об устранении ранее отмечавшихся пробелов и (или) коллизий федерального законодательства, законодательства Краснодарского края.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21429" w:rsidRPr="00191236">
        <w:rPr>
          <w:sz w:val="28"/>
          <w:szCs w:val="28"/>
        </w:rPr>
        <w:t xml:space="preserve"> В разделе «Полномочия органа местного самоуправления муниципального образован</w:t>
      </w:r>
      <w:r>
        <w:rPr>
          <w:sz w:val="28"/>
          <w:szCs w:val="28"/>
        </w:rPr>
        <w:t>ия Рассветовское</w:t>
      </w:r>
      <w:r w:rsidR="00721429" w:rsidRPr="00191236">
        <w:rPr>
          <w:sz w:val="28"/>
          <w:szCs w:val="28"/>
        </w:rPr>
        <w:t xml:space="preserve"> сельское поселение в соответствующей сфере правового регулирования»: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2.6.1. Определяются полномочия муниципального образования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правоотношений, предоставленным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При возможности рекомендуется указывать исчерпывающий перечень полномочий муниципал</w:t>
      </w:r>
      <w:r w:rsidR="00191236">
        <w:rPr>
          <w:sz w:val="28"/>
          <w:szCs w:val="28"/>
        </w:rPr>
        <w:t xml:space="preserve">ьного образования Рассветовское </w:t>
      </w:r>
      <w:r w:rsidRPr="00191236">
        <w:rPr>
          <w:sz w:val="28"/>
          <w:szCs w:val="28"/>
        </w:rPr>
        <w:t>сельское поселение.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Данные полномочия обосновываются ссылками на конкретные статьи федеральных правовых актов, нормативных правовых актов Краснодарского края с указанием их реквизитов.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2.6.2. </w:t>
      </w:r>
      <w:proofErr w:type="gramStart"/>
      <w:r w:rsidRPr="00191236">
        <w:rPr>
          <w:sz w:val="28"/>
          <w:szCs w:val="28"/>
        </w:rPr>
        <w:t>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</w:t>
      </w:r>
      <w:r w:rsidR="00191236">
        <w:rPr>
          <w:sz w:val="28"/>
          <w:szCs w:val="28"/>
        </w:rPr>
        <w:t xml:space="preserve"> Рассветовское </w:t>
      </w:r>
      <w:r w:rsidRPr="00191236">
        <w:rPr>
          <w:sz w:val="28"/>
          <w:szCs w:val="28"/>
        </w:rPr>
        <w:t xml:space="preserve">сельское поселение на соответствие вновь принятым нормативным правовым актам в конкретной сфере правоотношений в обзоре также отражается динамика предоставления федеральным законодательством, законодательством Краснодарского края органу местного самоуправления муниципального образования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полномочий в рассматриваемой сфере правоотношений за рассматриваемый период (квартал, полугодие</w:t>
      </w:r>
      <w:proofErr w:type="gramEnd"/>
      <w:r w:rsidRPr="00191236">
        <w:rPr>
          <w:sz w:val="28"/>
          <w:szCs w:val="28"/>
        </w:rPr>
        <w:t>, год), включая перечень полномочий и правовые основания их предоставления муниципальному образованию</w:t>
      </w:r>
      <w:r w:rsidR="00191236" w:rsidRPr="00191236">
        <w:rPr>
          <w:sz w:val="28"/>
          <w:szCs w:val="28"/>
        </w:rPr>
        <w:t xml:space="preserve">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поселение.</w:t>
      </w:r>
    </w:p>
    <w:p w:rsidR="00721429" w:rsidRPr="00191236" w:rsidRDefault="00191236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В разделе «Анализ действующих</w:t>
      </w:r>
      <w:r w:rsidR="00721429" w:rsidRPr="00191236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правовых актов муниципального образования Рассветовское</w:t>
      </w:r>
      <w:r w:rsidR="00721429" w:rsidRPr="0019123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</w:t>
      </w:r>
      <w:r w:rsidR="00721429" w:rsidRPr="00191236">
        <w:rPr>
          <w:sz w:val="28"/>
          <w:szCs w:val="28"/>
        </w:rPr>
        <w:t xml:space="preserve"> соответствующей сфере правоотношений»: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2.7.1. Дается оценка реализации органом местного самоуправления муниципального образования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полномочий, предоставляемых федеральным законодательством, законодательством Краснодарского края, по принятию акта, а также соответствия федеральному законодательству, законодательству Краснодарского края муниципальных правовых актов муниципального образования </w:t>
      </w:r>
      <w:r w:rsidR="00191236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2.7.2. Определяется состояние правового регулирования в муниципальном образовании </w:t>
      </w:r>
      <w:r w:rsidR="00191236">
        <w:rPr>
          <w:sz w:val="28"/>
          <w:szCs w:val="28"/>
        </w:rPr>
        <w:t>Рассветовское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Указывается количество действующих муниципальных правовых актов муници</w:t>
      </w:r>
      <w:r w:rsidR="00191236">
        <w:rPr>
          <w:sz w:val="28"/>
          <w:szCs w:val="28"/>
        </w:rPr>
        <w:t>пального образования</w:t>
      </w:r>
      <w:r w:rsidRPr="00191236">
        <w:rPr>
          <w:sz w:val="28"/>
          <w:szCs w:val="28"/>
        </w:rPr>
        <w:t xml:space="preserve"> </w:t>
      </w:r>
      <w:r w:rsidR="00191236">
        <w:rPr>
          <w:sz w:val="28"/>
          <w:szCs w:val="28"/>
        </w:rPr>
        <w:t>Рассветовское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поселения в соответствующей сфере.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Оцениваются муниципальные правовые акты муниципа</w:t>
      </w:r>
      <w:r w:rsidR="00191236">
        <w:rPr>
          <w:sz w:val="28"/>
          <w:szCs w:val="28"/>
        </w:rPr>
        <w:t>льного образования</w:t>
      </w:r>
      <w:r w:rsidRPr="00191236">
        <w:rPr>
          <w:sz w:val="28"/>
          <w:szCs w:val="28"/>
        </w:rPr>
        <w:t xml:space="preserve"> </w:t>
      </w:r>
      <w:r w:rsidR="00191236">
        <w:rPr>
          <w:sz w:val="28"/>
          <w:szCs w:val="28"/>
        </w:rPr>
        <w:t>Рассветовское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поселение, полнота и достаточность реализаций в муницип</w:t>
      </w:r>
      <w:r w:rsidR="00191236">
        <w:rPr>
          <w:sz w:val="28"/>
          <w:szCs w:val="28"/>
        </w:rPr>
        <w:t>альном образовании Рассветовское</w:t>
      </w:r>
      <w:r w:rsidRPr="00191236">
        <w:rPr>
          <w:sz w:val="28"/>
          <w:szCs w:val="28"/>
        </w:rPr>
        <w:t xml:space="preserve"> сельское поселение полномочий в соответствующей сфере правоотношений, предоставленных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В обзоре также указываются правовые пробелы в действующих муниципальных правовых актах муниципального образования </w:t>
      </w:r>
      <w:r w:rsidR="00191236">
        <w:rPr>
          <w:sz w:val="28"/>
          <w:szCs w:val="28"/>
        </w:rPr>
        <w:t>Рассветовское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в соответствующей сфере правоотношений.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Пробелы в правовом регулировании отражаются с учетом указанной в обзоре оценки реализации муни</w:t>
      </w:r>
      <w:r w:rsidR="00191236">
        <w:rPr>
          <w:sz w:val="28"/>
          <w:szCs w:val="28"/>
        </w:rPr>
        <w:t>ципальным образованием Рассветовское</w:t>
      </w:r>
      <w:r w:rsidRPr="00191236">
        <w:rPr>
          <w:sz w:val="28"/>
          <w:szCs w:val="28"/>
        </w:rPr>
        <w:t xml:space="preserve"> сельское поселение полномочий, предоставляемых федеральным законодательством, законодательством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2.7.3. </w:t>
      </w:r>
      <w:proofErr w:type="gramStart"/>
      <w:r w:rsidRPr="00191236">
        <w:rPr>
          <w:sz w:val="28"/>
          <w:szCs w:val="28"/>
        </w:rPr>
        <w:t xml:space="preserve">В случае повторного проведения мониторинга федерального законодательства, законодательства Краснодарского края и ревизии муниципальных правовых актов муниципального образования </w:t>
      </w:r>
      <w:r w:rsidR="00191236">
        <w:rPr>
          <w:sz w:val="28"/>
          <w:szCs w:val="28"/>
        </w:rPr>
        <w:t>Рассветовское</w:t>
      </w:r>
      <w:r w:rsidR="00191236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на соответствие вновь принятым нормативным правовым актам в кон</w:t>
      </w:r>
      <w:r w:rsidR="00F40B5E">
        <w:rPr>
          <w:sz w:val="28"/>
          <w:szCs w:val="28"/>
        </w:rPr>
        <w:t xml:space="preserve">кретной сфере правового </w:t>
      </w:r>
      <w:r w:rsidRPr="00191236">
        <w:rPr>
          <w:sz w:val="28"/>
          <w:szCs w:val="28"/>
        </w:rPr>
        <w:t>регулирования, также отражается динамика состояния правового регулирования в муниципальном</w:t>
      </w:r>
      <w:r w:rsidR="00F40B5E">
        <w:rPr>
          <w:sz w:val="28"/>
          <w:szCs w:val="28"/>
        </w:rPr>
        <w:t xml:space="preserve"> образовании</w:t>
      </w:r>
      <w:r w:rsidR="00F40B5E" w:rsidRPr="00F40B5E">
        <w:rPr>
          <w:sz w:val="28"/>
          <w:szCs w:val="28"/>
        </w:rPr>
        <w:t xml:space="preserve"> </w:t>
      </w:r>
      <w:r w:rsidR="00F40B5E">
        <w:rPr>
          <w:sz w:val="28"/>
          <w:szCs w:val="28"/>
        </w:rPr>
        <w:t>Рассветовское</w:t>
      </w:r>
      <w:r w:rsidRPr="00191236">
        <w:rPr>
          <w:sz w:val="28"/>
          <w:szCs w:val="28"/>
        </w:rPr>
        <w:t xml:space="preserve"> сельское поселение за рассматриваемый период (квартал, полугодие, год).</w:t>
      </w:r>
      <w:proofErr w:type="gramEnd"/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proofErr w:type="gramStart"/>
      <w:r w:rsidRPr="00191236">
        <w:rPr>
          <w:sz w:val="28"/>
          <w:szCs w:val="28"/>
        </w:rPr>
        <w:t>В данной информации указываются полномочия муниц</w:t>
      </w:r>
      <w:r w:rsidR="00F40B5E">
        <w:rPr>
          <w:sz w:val="28"/>
          <w:szCs w:val="28"/>
        </w:rPr>
        <w:t>ипального образовании</w:t>
      </w:r>
      <w:r w:rsidRPr="00191236">
        <w:rPr>
          <w:sz w:val="28"/>
          <w:szCs w:val="28"/>
        </w:rPr>
        <w:t xml:space="preserve"> </w:t>
      </w:r>
      <w:r w:rsidR="00F40B5E">
        <w:rPr>
          <w:sz w:val="28"/>
          <w:szCs w:val="28"/>
        </w:rPr>
        <w:t>Рассветовское</w:t>
      </w:r>
      <w:r w:rsidR="00F40B5E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поселение, урегулированные федеральным законодательством, законодательством Краснодарского края, муниципальными правовыми актами за рассматриваемый период, из числа ранее указанных в предыдущем обзоре пробелов в правовом регулировании.</w:t>
      </w:r>
      <w:proofErr w:type="gramEnd"/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2.7.4. Кроме того, отражаются следующие количественные показатели: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количество принятых органом местного муниципальных правовых актов за рассматриваемый период (квартал, полугодие, год);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lastRenderedPageBreak/>
        <w:t>- количество действовавших муниципальных правовых актов на момент проведения мониторинга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2.7.5. Производится оценка соответствия действующих муниципальных правовых актов в соответствующей сфере правоотношений федеральному законодательству, законодательству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В разделе «Выводы» включаются предложения о совершенствовании федерального законодательства, законодательства Краснодарского края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</w:t>
      </w:r>
      <w:r w:rsidR="00F40B5E">
        <w:rPr>
          <w:sz w:val="28"/>
          <w:szCs w:val="28"/>
        </w:rPr>
        <w:t xml:space="preserve">льного образования Рассветовское </w:t>
      </w:r>
      <w:r w:rsidRPr="00191236">
        <w:rPr>
          <w:sz w:val="28"/>
          <w:szCs w:val="28"/>
        </w:rPr>
        <w:t>сельское поселение.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3. Координация деятельности по мониторингу федерального законодательства, законодательства Краснодарского края и ревизии муниципальных правовых актов на соответствие вновь принятым нормативным правовым актам Российской Федерации и Краснодарского края.</w:t>
      </w:r>
    </w:p>
    <w:p w:rsidR="00721429" w:rsidRPr="00191236" w:rsidRDefault="00721429" w:rsidP="00191236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Координация деятельности по мониторингу федерального законодательства, законодательства Краснодарского края и ревизии муниципальных правовых актов Краснодарского края осуществляется </w:t>
      </w:r>
      <w:proofErr w:type="gramStart"/>
      <w:r w:rsidRPr="00191236">
        <w:rPr>
          <w:sz w:val="28"/>
          <w:szCs w:val="28"/>
        </w:rPr>
        <w:t>муниципальными</w:t>
      </w:r>
      <w:proofErr w:type="gramEnd"/>
      <w:r w:rsidRPr="00191236">
        <w:rPr>
          <w:sz w:val="28"/>
          <w:szCs w:val="28"/>
        </w:rPr>
        <w:t xml:space="preserve"> образованием </w:t>
      </w:r>
      <w:r w:rsidR="00F40B5E">
        <w:rPr>
          <w:sz w:val="28"/>
          <w:szCs w:val="28"/>
        </w:rPr>
        <w:t>Рассветовское</w:t>
      </w:r>
      <w:r w:rsidR="00F40B5E" w:rsidRPr="00191236">
        <w:rPr>
          <w:sz w:val="28"/>
          <w:szCs w:val="28"/>
        </w:rPr>
        <w:t xml:space="preserve"> </w:t>
      </w:r>
      <w:r w:rsidRPr="00191236">
        <w:rPr>
          <w:sz w:val="28"/>
          <w:szCs w:val="28"/>
        </w:rPr>
        <w:t>сельское поселение путем: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 xml:space="preserve">- подготовки и разработки проектов муниципальных правовых актов и </w:t>
      </w:r>
      <w:proofErr w:type="gramStart"/>
      <w:r w:rsidRPr="00191236">
        <w:rPr>
          <w:sz w:val="28"/>
          <w:szCs w:val="28"/>
        </w:rPr>
        <w:t>контроля за</w:t>
      </w:r>
      <w:proofErr w:type="gramEnd"/>
      <w:r w:rsidRPr="00191236">
        <w:rPr>
          <w:sz w:val="28"/>
          <w:szCs w:val="28"/>
        </w:rPr>
        <w:t xml:space="preserve"> их исполнением;</w:t>
      </w:r>
    </w:p>
    <w:p w:rsidR="00721429" w:rsidRPr="00191236" w:rsidRDefault="00721429" w:rsidP="00F40B5E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191236">
        <w:rPr>
          <w:sz w:val="28"/>
          <w:szCs w:val="28"/>
        </w:rPr>
        <w:t>- представления информации о вновь принятых федеральных законов, законов Краснодарского края и изменениях внесенных в федеральные законы, законы Краснодарского края.</w:t>
      </w:r>
    </w:p>
    <w:p w:rsidR="00721429" w:rsidRPr="00191236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</w:p>
    <w:p w:rsidR="00721429" w:rsidRPr="00A5459B" w:rsidRDefault="00721429" w:rsidP="00E046D3">
      <w:pPr>
        <w:pStyle w:val="af9"/>
        <w:shd w:val="clear" w:color="auto" w:fill="FFFFFF"/>
        <w:spacing w:after="0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 xml:space="preserve">Мониторинг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и ревизии муниципальных правовых актов на соответствие вновь принятым нормативным правовым актам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center"/>
        <w:rPr>
          <w:sz w:val="28"/>
          <w:szCs w:val="28"/>
        </w:rPr>
      </w:pPr>
      <w:r w:rsidRPr="00A5459B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>Краснодарского края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 </w:t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195"/>
        <w:gridCol w:w="2404"/>
        <w:gridCol w:w="2690"/>
      </w:tblGrid>
      <w:tr w:rsidR="00721429" w:rsidRPr="00A5459B" w:rsidTr="00914331">
        <w:trPr>
          <w:trHeight w:val="405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</w:t>
            </w:r>
          </w:p>
        </w:tc>
        <w:tc>
          <w:tcPr>
            <w:tcW w:w="4944" w:type="dxa"/>
            <w:gridSpan w:val="2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Содержание</w:t>
            </w:r>
          </w:p>
        </w:tc>
      </w:tr>
      <w:tr w:rsidR="00721429" w:rsidRPr="00A5459B" w:rsidTr="00914331">
        <w:trPr>
          <w:trHeight w:val="8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№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ОБЗОР ЗАКОНОДАТЕЛЬСТВА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5459B">
                <w:rPr>
                  <w:sz w:val="28"/>
                  <w:szCs w:val="28"/>
                </w:rPr>
                <w:t>20 г</w:t>
              </w:r>
            </w:smartTag>
            <w:r w:rsidRPr="00A5459B"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Повторный мониторинг и ревизия за «   »            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A5459B">
                <w:rPr>
                  <w:sz w:val="28"/>
                  <w:szCs w:val="28"/>
                </w:rPr>
                <w:t>20 г</w:t>
              </w:r>
            </w:smartTag>
            <w:r w:rsidRPr="00A5459B">
              <w:rPr>
                <w:sz w:val="28"/>
                <w:szCs w:val="28"/>
              </w:rPr>
              <w:t>.</w:t>
            </w:r>
          </w:p>
        </w:tc>
      </w:tr>
      <w:tr w:rsidR="00721429" w:rsidRPr="00A5459B" w:rsidTr="00914331">
        <w:trPr>
          <w:trHeight w:val="405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Введение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&lt;1&gt;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&lt;1&gt;</w:t>
            </w:r>
          </w:p>
        </w:tc>
      </w:tr>
      <w:tr w:rsidR="00721429" w:rsidRPr="00A5459B" w:rsidTr="00914331">
        <w:trPr>
          <w:trHeight w:val="138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2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 xml:space="preserve">Анализ федерального законодательства, законодательства </w:t>
            </w:r>
            <w:r>
              <w:rPr>
                <w:sz w:val="28"/>
                <w:szCs w:val="28"/>
              </w:rPr>
              <w:t>Краснодарского края</w:t>
            </w:r>
            <w:r w:rsidRPr="00A5459B">
              <w:rPr>
                <w:sz w:val="28"/>
                <w:szCs w:val="28"/>
              </w:rPr>
              <w:t xml:space="preserve">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&lt;2&gt;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&lt;2&gt;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&lt;3&gt;</w:t>
            </w:r>
          </w:p>
        </w:tc>
      </w:tr>
      <w:tr w:rsidR="00721429" w:rsidRPr="00A5459B" w:rsidTr="00914331">
        <w:trPr>
          <w:trHeight w:val="11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Полномочия органа местного самоуправления муниципального образования в соответствующей сфере правового регулирования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&lt;4&gt;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&lt;4&gt;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 &lt;5&gt;</w:t>
            </w:r>
          </w:p>
        </w:tc>
      </w:tr>
      <w:tr w:rsidR="00721429" w:rsidRPr="00A5459B" w:rsidTr="00914331">
        <w:trPr>
          <w:trHeight w:val="114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4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jc w:val="center"/>
              <w:rPr>
                <w:sz w:val="28"/>
                <w:szCs w:val="28"/>
              </w:rPr>
            </w:pP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Анализ действующих муниципальных правовых актов в соответствующей сфере правоотношений</w:t>
            </w:r>
          </w:p>
          <w:p w:rsidR="00721429" w:rsidRPr="00A5459B" w:rsidRDefault="00721429" w:rsidP="00E046D3">
            <w:pPr>
              <w:pStyle w:val="af9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&lt;6&gt;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&lt;6&gt;</w:t>
            </w:r>
          </w:p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&lt;7&gt;</w:t>
            </w:r>
          </w:p>
        </w:tc>
      </w:tr>
      <w:tr w:rsidR="00721429" w:rsidRPr="00A5459B" w:rsidTr="00914331">
        <w:trPr>
          <w:trHeight w:val="420"/>
        </w:trPr>
        <w:tc>
          <w:tcPr>
            <w:tcW w:w="359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5</w:t>
            </w:r>
          </w:p>
        </w:tc>
        <w:tc>
          <w:tcPr>
            <w:tcW w:w="4072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Выводы</w:t>
            </w:r>
          </w:p>
        </w:tc>
        <w:tc>
          <w:tcPr>
            <w:tcW w:w="2333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&lt;8&gt;</w:t>
            </w:r>
          </w:p>
        </w:tc>
        <w:tc>
          <w:tcPr>
            <w:tcW w:w="2611" w:type="dxa"/>
            <w:vAlign w:val="center"/>
          </w:tcPr>
          <w:p w:rsidR="00721429" w:rsidRPr="00A5459B" w:rsidRDefault="00721429" w:rsidP="00E046D3">
            <w:pPr>
              <w:pStyle w:val="af9"/>
              <w:spacing w:after="0"/>
              <w:rPr>
                <w:sz w:val="28"/>
                <w:szCs w:val="28"/>
              </w:rPr>
            </w:pPr>
            <w:r w:rsidRPr="00A5459B">
              <w:rPr>
                <w:sz w:val="28"/>
                <w:szCs w:val="28"/>
              </w:rPr>
              <w:t>&lt;8&gt;</w:t>
            </w:r>
          </w:p>
        </w:tc>
      </w:tr>
    </w:tbl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&lt;1&gt;    Обоснования необходимости проведения мониторинга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и ревизии муниципальных правовых актов в соответствующей сфере общественных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&lt;2&gt;   Предмет и состояние правового регулирования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&lt;3&gt; Динамика развития федерального законодательства, законодательства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 xml:space="preserve">за рассматриваемый период (квартал, полугодие, год). Сведения о вновь принятых федеральных законах, нормативных актах Президента РФ и Правительства РФ, федеральных органов исполнительной власти, законах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нормативных актах </w:t>
      </w:r>
      <w:r>
        <w:rPr>
          <w:sz w:val="28"/>
          <w:szCs w:val="28"/>
        </w:rPr>
        <w:t>главы администрации (</w:t>
      </w:r>
      <w:r w:rsidRPr="00A5459B">
        <w:rPr>
          <w:sz w:val="28"/>
          <w:szCs w:val="28"/>
        </w:rPr>
        <w:t>Губернатора</w:t>
      </w:r>
      <w:r>
        <w:rPr>
          <w:sz w:val="28"/>
          <w:szCs w:val="28"/>
        </w:rPr>
        <w:t>) Краснодарского края</w:t>
      </w:r>
      <w:r w:rsidRPr="00A5459B">
        <w:rPr>
          <w:sz w:val="28"/>
          <w:szCs w:val="28"/>
        </w:rPr>
        <w:t xml:space="preserve">, органов исполнительной власти </w:t>
      </w:r>
      <w:r>
        <w:rPr>
          <w:sz w:val="28"/>
          <w:szCs w:val="28"/>
        </w:rPr>
        <w:t xml:space="preserve">Краснодарского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</w:t>
      </w:r>
      <w:r w:rsidRPr="00A5459B">
        <w:rPr>
          <w:sz w:val="28"/>
          <w:szCs w:val="28"/>
        </w:rPr>
        <w:t xml:space="preserve">об устранении ранее отмечавшихся пробелов и (или) коллизий федерального законодательства, законодательства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&lt;4&gt; Полномочия муниципального образования в соответствующей сфере правоотношений, предоставленным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 Перечень полномочий муниципального образования со ссылками на статьи и реквизиты правовых актов.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&lt;5&gt; Динамика предоставления федеральным законодательством, законодательством </w:t>
      </w:r>
      <w:r>
        <w:rPr>
          <w:sz w:val="28"/>
          <w:szCs w:val="28"/>
        </w:rPr>
        <w:t xml:space="preserve">Краснодарского края </w:t>
      </w:r>
      <w:r w:rsidRPr="00A5459B">
        <w:rPr>
          <w:sz w:val="28"/>
          <w:szCs w:val="28"/>
        </w:rPr>
        <w:t>органу местного самоуправления муниципального образования полномочий в рассматриваемой сфере правоотношений за рассматриваемый период (квартал, полугодие, год), включая перечень полномочий и правовые основания их предоставления муниципальному образованию.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&lt;6&gt;    Анализ включает следующее: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1)Оценка реализации органом местного самоуправления муниципального образования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по принятию акта, а также соответствия федеральному законодательству, законодательству </w:t>
      </w:r>
      <w:r>
        <w:rPr>
          <w:sz w:val="28"/>
          <w:szCs w:val="28"/>
        </w:rPr>
        <w:lastRenderedPageBreak/>
        <w:t xml:space="preserve">Краснодарского края </w:t>
      </w:r>
      <w:r w:rsidRPr="00A5459B">
        <w:rPr>
          <w:sz w:val="28"/>
          <w:szCs w:val="28"/>
        </w:rPr>
        <w:t>муниципальных правовых актов муниципального образования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2)Состояние правового регулирования в муниципальном образовании в соответствующей сфере правоотношений. Количество действующих муниципальных правовых актов муниципального образования в соответствующей сфере.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Полнота и достаточность реализаций в муниципальном образовании полномочий в соответствующей сфере правоотношений, предоставленных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Правовые пробелы в действующих муниципальных правовых актах муниципального образования в соответствующей сфере правоотношений.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Пробелы в правовом регулировании отражаются с учетом указанной в обзоре оценки реализации муниципальным образованием полномочий, предоставляемых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A5459B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A5459B">
        <w:rPr>
          <w:sz w:val="28"/>
          <w:szCs w:val="28"/>
        </w:rPr>
        <w:t>3)Количественные показатели: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rPr>
          <w:sz w:val="28"/>
          <w:szCs w:val="28"/>
        </w:rPr>
      </w:pPr>
      <w:r w:rsidRPr="00A5459B">
        <w:rPr>
          <w:sz w:val="28"/>
          <w:szCs w:val="28"/>
        </w:rPr>
        <w:t>-количество принятых органом местного муниципальных правовых актов за рассматриваемый период (квартал, полугодие, год);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851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-количество действовавших муниципальных правовых актов на момент проведения мониторинга федерального законодательства, законодательства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 и ревизии муниципальных правовых актов на соответствие вновь принятым нормативным правовым актам.</w:t>
      </w:r>
    </w:p>
    <w:p w:rsidR="00721429" w:rsidRPr="00A5459B" w:rsidRDefault="00721429" w:rsidP="00E046D3">
      <w:pPr>
        <w:pStyle w:val="af9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5459B">
        <w:rPr>
          <w:sz w:val="28"/>
          <w:szCs w:val="28"/>
        </w:rPr>
        <w:t>4)Оценка соответствия действующих муниципальных правовых актов в соответствующей сфере правоотношений федеральному</w:t>
      </w:r>
      <w:r w:rsidRPr="00A5459B">
        <w:rPr>
          <w:sz w:val="28"/>
          <w:szCs w:val="28"/>
        </w:rPr>
        <w:br/>
        <w:t xml:space="preserve">законодательству, законодательству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>.</w:t>
      </w:r>
    </w:p>
    <w:p w:rsidR="00721429" w:rsidRPr="00E046D3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A5459B">
        <w:rPr>
          <w:sz w:val="28"/>
          <w:szCs w:val="28"/>
        </w:rPr>
        <w:t xml:space="preserve">&lt;7&gt; Динамика состояния правового регулирования в муниципальном образовании за рассматриваемый период (квартал, полугодие, год). Полномочия муниципального </w:t>
      </w:r>
      <w:proofErr w:type="gramStart"/>
      <w:r w:rsidRPr="00A5459B">
        <w:rPr>
          <w:sz w:val="28"/>
          <w:szCs w:val="28"/>
        </w:rPr>
        <w:t>образовании</w:t>
      </w:r>
      <w:proofErr w:type="gramEnd"/>
      <w:r w:rsidRPr="00A5459B">
        <w:rPr>
          <w:sz w:val="28"/>
          <w:szCs w:val="28"/>
        </w:rPr>
        <w:t xml:space="preserve">, урегулированные федеральным законодательством, законодательством </w:t>
      </w:r>
      <w:r>
        <w:rPr>
          <w:sz w:val="28"/>
          <w:szCs w:val="28"/>
        </w:rPr>
        <w:t>Краснодарского края</w:t>
      </w:r>
      <w:r w:rsidRPr="00A5459B">
        <w:rPr>
          <w:sz w:val="28"/>
          <w:szCs w:val="28"/>
        </w:rPr>
        <w:t xml:space="preserve">, муниципальными правовыми актами за рассматриваемый период, из числа ранее указанных в </w:t>
      </w:r>
      <w:r w:rsidRPr="00E046D3">
        <w:rPr>
          <w:sz w:val="28"/>
          <w:szCs w:val="28"/>
        </w:rPr>
        <w:t>предыдущем обзоре пробелов в правовом регулировании.</w:t>
      </w:r>
    </w:p>
    <w:p w:rsidR="00721429" w:rsidRPr="00E046D3" w:rsidRDefault="00721429" w:rsidP="00E046D3">
      <w:pPr>
        <w:pStyle w:val="af9"/>
        <w:shd w:val="clear" w:color="auto" w:fill="FFFFFF"/>
        <w:spacing w:after="0"/>
        <w:jc w:val="both"/>
        <w:rPr>
          <w:sz w:val="28"/>
          <w:szCs w:val="28"/>
        </w:rPr>
      </w:pPr>
      <w:r w:rsidRPr="00E046D3">
        <w:rPr>
          <w:sz w:val="28"/>
          <w:szCs w:val="28"/>
        </w:rPr>
        <w:t>&lt;8&gt; Предложения о совершенствовании федерального законодательства, законодательства Краснодарского края и муниципальных правовых актов с указанием перечня муниципальных правовых актов, подлежащих разработке, сроков и ответственных структурных органов муниципального образования.</w:t>
      </w:r>
    </w:p>
    <w:p w:rsidR="00721429" w:rsidRPr="00E046D3" w:rsidRDefault="004D6B60" w:rsidP="00E046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154.35pt;height:.75pt" o:hrpct="330" o:hrstd="t" o:hr="t" fillcolor="#aca899" stroked="f"/>
        </w:pict>
      </w:r>
    </w:p>
    <w:bookmarkStart w:id="1" w:name="_ftn1"/>
    <w:p w:rsidR="00721429" w:rsidRPr="00E046D3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"_ftnref1" \o "" </w:instrText>
      </w:r>
      <w:r w:rsidRPr="00E046D3">
        <w:rPr>
          <w:sz w:val="28"/>
          <w:szCs w:val="28"/>
        </w:rPr>
        <w:fldChar w:fldCharType="separate"/>
      </w:r>
      <w:r w:rsidRPr="00E046D3">
        <w:rPr>
          <w:rStyle w:val="ad"/>
          <w:sz w:val="28"/>
          <w:szCs w:val="28"/>
        </w:rPr>
        <w:t>[1]</w:t>
      </w:r>
      <w:r w:rsidRPr="00E046D3">
        <w:rPr>
          <w:sz w:val="28"/>
          <w:szCs w:val="28"/>
        </w:rPr>
        <w:fldChar w:fldCharType="end"/>
      </w:r>
      <w:bookmarkEnd w:id="1"/>
      <w:r w:rsidRPr="00E046D3">
        <w:rPr>
          <w:sz w:val="28"/>
          <w:szCs w:val="28"/>
        </w:rPr>
        <w:t>Указывается наименование муниципального образования</w:t>
      </w:r>
    </w:p>
    <w:bookmarkStart w:id="2" w:name="_ftn2"/>
    <w:p w:rsidR="00721429" w:rsidRPr="00E046D3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"_ftnref2" \o "" </w:instrText>
      </w:r>
      <w:r w:rsidRPr="00E046D3">
        <w:rPr>
          <w:sz w:val="28"/>
          <w:szCs w:val="28"/>
        </w:rPr>
        <w:fldChar w:fldCharType="separate"/>
      </w:r>
      <w:r w:rsidRPr="00E046D3">
        <w:rPr>
          <w:rStyle w:val="ad"/>
          <w:sz w:val="28"/>
          <w:szCs w:val="28"/>
        </w:rPr>
        <w:t>[2]</w:t>
      </w:r>
      <w:r w:rsidRPr="00E046D3">
        <w:rPr>
          <w:sz w:val="28"/>
          <w:szCs w:val="28"/>
        </w:rPr>
        <w:fldChar w:fldCharType="end"/>
      </w:r>
      <w:bookmarkEnd w:id="2"/>
      <w:r w:rsidRPr="00E046D3">
        <w:rPr>
          <w:sz w:val="28"/>
          <w:szCs w:val="28"/>
        </w:rPr>
        <w:t>Указывается дата размещения муниципального нормативного правового акта на официальном стенде обнародования</w:t>
      </w:r>
    </w:p>
    <w:bookmarkStart w:id="3" w:name="_ftn3"/>
    <w:p w:rsidR="00721429" w:rsidRPr="00E046D3" w:rsidRDefault="00721429" w:rsidP="00E046D3">
      <w:pPr>
        <w:pStyle w:val="af9"/>
        <w:shd w:val="clear" w:color="auto" w:fill="FFFFFF"/>
        <w:spacing w:after="0"/>
        <w:rPr>
          <w:sz w:val="28"/>
          <w:szCs w:val="28"/>
        </w:rPr>
      </w:pPr>
      <w:r w:rsidRPr="00E046D3">
        <w:rPr>
          <w:sz w:val="28"/>
          <w:szCs w:val="28"/>
        </w:rPr>
        <w:fldChar w:fldCharType="begin"/>
      </w:r>
      <w:r w:rsidRPr="00E046D3">
        <w:rPr>
          <w:sz w:val="28"/>
          <w:szCs w:val="28"/>
        </w:rPr>
        <w:instrText xml:space="preserve"> HYPERLINK "file:///E:\\%D0%9C%D0%95%D0%A2%D0%9E%D0%94%D0%98%D0%A7%D0%95%D0%A1%D0%9A%D0%98%D0%95%20%D0%A0%D0%95%D0%9A%D0%9E%D0%9C%D0%95%D0%9D%D0%94%D0%90%D0%A6%D0%98%D0%98%20(Version%202.1).docx" \l "_ftnref3" \o "" </w:instrText>
      </w:r>
      <w:r w:rsidRPr="00E046D3">
        <w:rPr>
          <w:sz w:val="28"/>
          <w:szCs w:val="28"/>
        </w:rPr>
        <w:fldChar w:fldCharType="separate"/>
      </w:r>
      <w:r w:rsidRPr="00E046D3">
        <w:rPr>
          <w:rStyle w:val="ad"/>
          <w:sz w:val="28"/>
          <w:szCs w:val="28"/>
        </w:rPr>
        <w:t>[3]</w:t>
      </w:r>
      <w:r w:rsidRPr="00E046D3">
        <w:rPr>
          <w:sz w:val="28"/>
          <w:szCs w:val="28"/>
        </w:rPr>
        <w:fldChar w:fldCharType="end"/>
      </w:r>
      <w:bookmarkEnd w:id="3"/>
      <w:r w:rsidRPr="00E046D3">
        <w:rPr>
          <w:sz w:val="28"/>
          <w:szCs w:val="28"/>
        </w:rPr>
        <w:t>Номер указывается в случае опубликования в газете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245A7" w:rsidRPr="00D245A7" w:rsidRDefault="00E046D3" w:rsidP="00CE391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Д.Д.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D245A7" w:rsidRPr="00D245A7" w:rsidRDefault="00D245A7" w:rsidP="00D24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45A7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E046D3" w:rsidRDefault="00E046D3" w:rsidP="00E04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E046D3" w:rsidRDefault="00E046D3" w:rsidP="00E04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91A" w:rsidRPr="00CE391A" w:rsidRDefault="00E046D3" w:rsidP="00CE39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 №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91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CE391A" w:rsidRPr="00CE391A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CE391A" w:rsidRPr="00CE391A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и организации проведения мониторинга федерального законодательства, законодательства Краснодарского края и ревизии муниципальных правовых актов</w:t>
      </w:r>
      <w:r w:rsidR="00CE391A" w:rsidRPr="00CE391A">
        <w:rPr>
          <w:rFonts w:ascii="Times New Roman" w:hAnsi="Times New Roman"/>
          <w:sz w:val="28"/>
        </w:rPr>
        <w:t xml:space="preserve"> муниципального образования Рассветовского сельского поселения Староминского района на</w:t>
      </w:r>
      <w:r w:rsidR="00CE391A" w:rsidRPr="00CE391A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вновь принятым нормативным правовым актам Российской Федерации и Краснодарского края</w:t>
      </w:r>
      <w:r w:rsidR="00CE39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E391A" w:rsidRPr="00D245A7" w:rsidRDefault="00CE391A" w:rsidP="00CE3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46D3" w:rsidRDefault="00E046D3" w:rsidP="00E046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</w:t>
      </w:r>
      <w:r w:rsidR="00CE391A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CE391A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«___»________2017</w:t>
      </w: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CE391A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CE391A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E046D3" w:rsidRDefault="00E046D3" w:rsidP="00E046D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D3" w:rsidRDefault="00E046D3" w:rsidP="00E0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5A7" w:rsidRPr="00D245A7" w:rsidRDefault="00D245A7" w:rsidP="00D245A7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45A7" w:rsidRDefault="00D245A7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45A7" w:rsidRDefault="00D245A7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245A7" w:rsidRDefault="00D245A7" w:rsidP="00CE391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245A7" w:rsidSect="00CE3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60" w:rsidRDefault="004D6B60" w:rsidP="001115F0">
      <w:pPr>
        <w:spacing w:after="0" w:line="240" w:lineRule="auto"/>
      </w:pPr>
      <w:r>
        <w:separator/>
      </w:r>
    </w:p>
  </w:endnote>
  <w:endnote w:type="continuationSeparator" w:id="0">
    <w:p w:rsidR="004D6B60" w:rsidRDefault="004D6B60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60" w:rsidRDefault="004D6B60" w:rsidP="001115F0">
      <w:pPr>
        <w:spacing w:after="0" w:line="240" w:lineRule="auto"/>
      </w:pPr>
      <w:r>
        <w:separator/>
      </w:r>
    </w:p>
  </w:footnote>
  <w:footnote w:type="continuationSeparator" w:id="0">
    <w:p w:rsidR="004D6B60" w:rsidRDefault="004D6B60" w:rsidP="0011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E6E84"/>
    <w:multiLevelType w:val="hybridMultilevel"/>
    <w:tmpl w:val="2F0C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6FD8"/>
    <w:multiLevelType w:val="hybridMultilevel"/>
    <w:tmpl w:val="1AFC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16299"/>
    <w:rsid w:val="0002219B"/>
    <w:rsid w:val="00023EC2"/>
    <w:rsid w:val="00033DF3"/>
    <w:rsid w:val="00050ACA"/>
    <w:rsid w:val="00053BAC"/>
    <w:rsid w:val="00055DAB"/>
    <w:rsid w:val="00056B9B"/>
    <w:rsid w:val="000673F8"/>
    <w:rsid w:val="00072506"/>
    <w:rsid w:val="00075FF1"/>
    <w:rsid w:val="00086B7F"/>
    <w:rsid w:val="000B1828"/>
    <w:rsid w:val="000C1112"/>
    <w:rsid w:val="000E54A5"/>
    <w:rsid w:val="000F3E01"/>
    <w:rsid w:val="0010384F"/>
    <w:rsid w:val="001115F0"/>
    <w:rsid w:val="00116308"/>
    <w:rsid w:val="00117185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91236"/>
    <w:rsid w:val="001B2B7C"/>
    <w:rsid w:val="001B6927"/>
    <w:rsid w:val="001D1212"/>
    <w:rsid w:val="001E113F"/>
    <w:rsid w:val="001F0FDC"/>
    <w:rsid w:val="002244AF"/>
    <w:rsid w:val="0023697B"/>
    <w:rsid w:val="00245213"/>
    <w:rsid w:val="002472A3"/>
    <w:rsid w:val="00252899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4D62BF"/>
    <w:rsid w:val="004D6B60"/>
    <w:rsid w:val="00511BE8"/>
    <w:rsid w:val="00516EF4"/>
    <w:rsid w:val="00531219"/>
    <w:rsid w:val="005356CB"/>
    <w:rsid w:val="00546D26"/>
    <w:rsid w:val="0055088D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82555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6E19"/>
    <w:rsid w:val="006D7CC3"/>
    <w:rsid w:val="006E74FE"/>
    <w:rsid w:val="006F03C2"/>
    <w:rsid w:val="0070501A"/>
    <w:rsid w:val="00716548"/>
    <w:rsid w:val="00716913"/>
    <w:rsid w:val="00721429"/>
    <w:rsid w:val="007400F2"/>
    <w:rsid w:val="00742A15"/>
    <w:rsid w:val="00745E18"/>
    <w:rsid w:val="00763029"/>
    <w:rsid w:val="007667CB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80D47"/>
    <w:rsid w:val="008B0126"/>
    <w:rsid w:val="008C23ED"/>
    <w:rsid w:val="008C242C"/>
    <w:rsid w:val="008D2996"/>
    <w:rsid w:val="008D3E00"/>
    <w:rsid w:val="008D4080"/>
    <w:rsid w:val="008E2FA6"/>
    <w:rsid w:val="008E3A4C"/>
    <w:rsid w:val="008F22C2"/>
    <w:rsid w:val="008F7167"/>
    <w:rsid w:val="009043ED"/>
    <w:rsid w:val="0093482E"/>
    <w:rsid w:val="0094124B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0C55"/>
    <w:rsid w:val="00B661D9"/>
    <w:rsid w:val="00B71896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095B"/>
    <w:rsid w:val="00C86FF6"/>
    <w:rsid w:val="00C87533"/>
    <w:rsid w:val="00C87E0D"/>
    <w:rsid w:val="00C928DD"/>
    <w:rsid w:val="00C94E38"/>
    <w:rsid w:val="00CA471F"/>
    <w:rsid w:val="00CC1708"/>
    <w:rsid w:val="00CC2B3D"/>
    <w:rsid w:val="00CC346F"/>
    <w:rsid w:val="00CC4B4C"/>
    <w:rsid w:val="00CE391A"/>
    <w:rsid w:val="00CF02DE"/>
    <w:rsid w:val="00CF523C"/>
    <w:rsid w:val="00CF70EA"/>
    <w:rsid w:val="00D02BEE"/>
    <w:rsid w:val="00D04089"/>
    <w:rsid w:val="00D055F3"/>
    <w:rsid w:val="00D07AC9"/>
    <w:rsid w:val="00D20208"/>
    <w:rsid w:val="00D245A7"/>
    <w:rsid w:val="00D26044"/>
    <w:rsid w:val="00D31AC2"/>
    <w:rsid w:val="00D359E3"/>
    <w:rsid w:val="00D44171"/>
    <w:rsid w:val="00D509C4"/>
    <w:rsid w:val="00D80C6C"/>
    <w:rsid w:val="00DA1BDF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046D3"/>
    <w:rsid w:val="00E21517"/>
    <w:rsid w:val="00E23AC5"/>
    <w:rsid w:val="00E43DBD"/>
    <w:rsid w:val="00E61B20"/>
    <w:rsid w:val="00E71687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0B5E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  <w:style w:type="character" w:customStyle="1" w:styleId="20">
    <w:name w:val="Заголовок 2 Знак"/>
    <w:basedOn w:val="a0"/>
    <w:link w:val="2"/>
    <w:uiPriority w:val="9"/>
    <w:semiHidden/>
    <w:rsid w:val="00D3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31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Normal (Web)"/>
    <w:basedOn w:val="a"/>
    <w:rsid w:val="00721429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7D8BE3-29B6-4307-8DA9-04A32EE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10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158</cp:revision>
  <cp:lastPrinted>2017-11-29T13:51:00Z</cp:lastPrinted>
  <dcterms:created xsi:type="dcterms:W3CDTF">2010-12-23T05:26:00Z</dcterms:created>
  <dcterms:modified xsi:type="dcterms:W3CDTF">2017-11-29T13:57:00Z</dcterms:modified>
</cp:coreProperties>
</file>