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C0" w:rsidRDefault="00FE69E9">
      <w:pPr>
        <w:pStyle w:val="aa"/>
        <w:ind w:left="426"/>
      </w:pPr>
      <w:r>
        <w:rPr>
          <w:lang w:val="ru-RU" w:eastAsia="ru-RU"/>
        </w:rPr>
        <w:t xml:space="preserve">   </w:t>
      </w:r>
      <w:r>
        <w:rPr>
          <w:noProof/>
          <w:lang w:val="ru-RU" w:eastAsia="ru-RU"/>
        </w:rPr>
        <w:drawing>
          <wp:inline distT="0" distB="0" distL="0" distR="0">
            <wp:extent cx="638175" cy="742950"/>
            <wp:effectExtent l="0" t="0" r="9525" b="0"/>
            <wp:docPr id="13" name="Рисунок 13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C0" w:rsidRDefault="00FE69E9">
      <w:pPr>
        <w:pStyle w:val="aa"/>
        <w:ind w:left="426" w:right="-15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61CC0" w:rsidRDefault="00961CC0">
      <w:pPr>
        <w:pStyle w:val="aa"/>
        <w:ind w:left="426" w:right="-150"/>
      </w:pPr>
    </w:p>
    <w:p w:rsidR="00961CC0" w:rsidRDefault="00FE69E9">
      <w:pPr>
        <w:ind w:left="426" w:right="-1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 СТАРОМИНСКОГО МУНИЦИПАЛЬНОГО РАЙОНА</w:t>
      </w:r>
    </w:p>
    <w:p w:rsidR="00961CC0" w:rsidRDefault="00FE69E9">
      <w:pPr>
        <w:ind w:left="426" w:right="-1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961CC0" w:rsidRDefault="00961CC0">
      <w:pPr>
        <w:ind w:left="426" w:right="-150"/>
      </w:pPr>
    </w:p>
    <w:p w:rsidR="00961CC0" w:rsidRDefault="008726CD">
      <w:pPr>
        <w:pStyle w:val="1"/>
        <w:ind w:left="426" w:right="-15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b w:val="0"/>
          <w:color w:val="auto"/>
          <w:sz w:val="28"/>
          <w:szCs w:val="28"/>
        </w:rPr>
        <w:t>т 09.07.2025</w:t>
      </w:r>
      <w:r w:rsidR="00FE69E9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>№ 46</w:t>
      </w:r>
    </w:p>
    <w:p w:rsidR="00961CC0" w:rsidRDefault="00FE69E9">
      <w:pPr>
        <w:ind w:left="426" w:right="-15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961CC0" w:rsidRDefault="00961CC0">
      <w:pPr>
        <w:ind w:left="426" w:right="-150"/>
        <w:jc w:val="center"/>
        <w:rPr>
          <w:rFonts w:ascii="Times New Roman" w:hAnsi="Times New Roman" w:cs="Times New Roman"/>
        </w:rPr>
      </w:pPr>
    </w:p>
    <w:p w:rsidR="00961CC0" w:rsidRDefault="00FE69E9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12 февраля 2016 года№ 23 «Об утверждении Административного регламента</w:t>
      </w:r>
    </w:p>
    <w:p w:rsidR="00961CC0" w:rsidRDefault="00FE69E9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администрацией Рассветовского сельского поселения Староминског</w:t>
      </w:r>
      <w:r>
        <w:rPr>
          <w:rFonts w:ascii="Times New Roman" w:hAnsi="Times New Roman" w:cs="Times New Roman"/>
          <w:b/>
          <w:sz w:val="28"/>
          <w:szCs w:val="28"/>
        </w:rPr>
        <w:t>о района муниципальной услуги «Предоставление</w:t>
      </w:r>
    </w:p>
    <w:p w:rsidR="00961CC0" w:rsidRDefault="00FE69E9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участков, находящихся в государственной или муниципальной собственности, на торгах»</w:t>
      </w:r>
    </w:p>
    <w:p w:rsidR="00961CC0" w:rsidRDefault="00961C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FE69E9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соответствии с Земельным Кодексом Российской,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№ 210-ФЗ «Об организации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услуг», на основании протеста прокуратуры Староминского района от 30 июня 2025 года № 07-02-2025/1382-25-20030045, руководствуясь статьей 31 Устава Рассветовского сельского поселения Староминского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района, Краснодарского края </w:t>
      </w:r>
    </w:p>
    <w:p w:rsidR="00961CC0" w:rsidRDefault="00FE69E9">
      <w:pPr>
        <w:ind w:left="567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1CC0" w:rsidRDefault="00FE69E9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Рассветовского сельского поселения Староминского района от 12 февраля 2016 года № 23 «Об утверждении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администрацией Рассветовского сельского поселения Староминского района муниципальной услуги «Предоставление земельных участков, находящихся в государственной или муниципальной собственности, на торгах»:</w:t>
      </w:r>
    </w:p>
    <w:p w:rsidR="00961CC0" w:rsidRDefault="00FE69E9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3.4.3. подпункта 3.4. раздела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III изложить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«Извещение о проведении аукциона размещается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</w:t>
      </w:r>
      <w:r>
        <w:rPr>
          <w:rFonts w:ascii="Times New Roman" w:hAnsi="Times New Roman" w:cs="Times New Roman"/>
          <w:sz w:val="28"/>
          <w:szCs w:val="28"/>
        </w:rPr>
        <w:t>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казанное извещение должно быть доступно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ознакомления всем заинтересованным лицам без взимания платы. </w:t>
      </w:r>
    </w:p>
    <w:p w:rsidR="00961CC0" w:rsidRDefault="00FE69E9">
      <w:pPr>
        <w:widowControl/>
        <w:autoSpaceDE/>
        <w:autoSpaceDN/>
        <w:adjustRightInd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размещение извещения о проведении аукциона в срок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три месяца с момента принятия решения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аукциона, предусмотренного подпунктом 5 пункта 3, подпунктом 9 пункта 4  статьи 39.11 или </w:t>
      </w:r>
      <w:hyperlink r:id="rId8" w:anchor="l4406" w:history="1">
        <w:r>
          <w:rPr>
            <w:rFonts w:ascii="Times New Roman" w:hAnsi="Times New Roman" w:cs="Times New Roman"/>
            <w:sz w:val="28"/>
            <w:szCs w:val="28"/>
            <w:u w:val="single"/>
          </w:rPr>
          <w:t>подпунктом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7 статьи 39.18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61CC0" w:rsidRDefault="00FE69E9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Абзац первый пункта 3.5.5. раздела III изложить в следующей редакции: «Прием документов прекращается не ранее чем за три рабочих дня до дня проведения аукциона по продаже земельного участка, находящегося в государственной или муниципальной собствен</w:t>
      </w:r>
      <w:r>
        <w:rPr>
          <w:rFonts w:ascii="Times New Roman" w:hAnsi="Times New Roman" w:cs="Times New Roman"/>
          <w:sz w:val="28"/>
          <w:szCs w:val="28"/>
        </w:rPr>
        <w:t xml:space="preserve">ности, либо аукциона на право заключения договора аренды земельного участка, находящегося в государственной или муниципальной собственности. Дополнить словами: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«Организатор аукциона ведет протокол рассмотрения заявок на участие в аукционе, который должен с</w:t>
      </w:r>
      <w:r>
        <w:rPr>
          <w:rFonts w:ascii="Times New Roman" w:hAnsi="Times New Roman" w:cs="Times New Roman"/>
          <w:sz w:val="28"/>
          <w:szCs w:val="28"/>
        </w:rPr>
        <w:t>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</w:t>
      </w:r>
      <w:r>
        <w:rPr>
          <w:rFonts w:ascii="Times New Roman" w:hAnsi="Times New Roman" w:cs="Times New Roman"/>
          <w:sz w:val="28"/>
          <w:szCs w:val="28"/>
        </w:rPr>
        <w:t>ем. Заявитель, признанный участником аукциона, становится участником аукциона 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</w:t>
      </w:r>
      <w:r>
        <w:rPr>
          <w:rFonts w:ascii="Times New Roman" w:hAnsi="Times New Roman" w:cs="Times New Roman"/>
          <w:sz w:val="28"/>
          <w:szCs w:val="28"/>
        </w:rPr>
        <w:t>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</w:t>
      </w:r>
      <w:r>
        <w:rPr>
          <w:rFonts w:ascii="Times New Roman" w:hAnsi="Times New Roman" w:cs="Times New Roman"/>
          <w:sz w:val="28"/>
          <w:szCs w:val="28"/>
        </w:rPr>
        <w:t xml:space="preserve">а официальном сайте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 рассмотрения заявок. </w:t>
      </w:r>
    </w:p>
    <w:p w:rsidR="00961CC0" w:rsidRDefault="00FE69E9">
      <w:pPr>
        <w:ind w:left="72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</w:t>
      </w:r>
      <w:r>
        <w:rPr>
          <w:rFonts w:ascii="Times New Roman" w:hAnsi="Times New Roman" w:cs="Times New Roman"/>
          <w:sz w:val="28"/>
          <w:szCs w:val="28"/>
        </w:rPr>
        <w:t>в отношении них решениях не позднее дня, следующего после дня подписания протокола, указанного в пункте 9 настоящей статьи.</w:t>
      </w:r>
      <w:proofErr w:type="gramEnd"/>
    </w:p>
    <w:p w:rsidR="00961CC0" w:rsidRDefault="00FE69E9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оформления протокола приема заявок на участие в аукционе.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</w:t>
      </w:r>
      <w:r>
        <w:rPr>
          <w:rFonts w:ascii="Times New Roman" w:hAnsi="Times New Roman" w:cs="Times New Roman"/>
          <w:sz w:val="28"/>
          <w:szCs w:val="28"/>
        </w:rPr>
        <w:t xml:space="preserve">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признании аук</w:t>
      </w:r>
      <w:r>
        <w:rPr>
          <w:rFonts w:ascii="Times New Roman" w:hAnsi="Times New Roman" w:cs="Times New Roman"/>
          <w:sz w:val="28"/>
          <w:szCs w:val="28"/>
        </w:rPr>
        <w:t xml:space="preserve">циона несостоявшимся в протокол, указанный в пункте 9 статьи 39.12 Земельного кодекса Российской Федерации, включается информация об основании признания аукциона несостоявшимся и сведения,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указанные в подпункте 4 пункта 15 статьи 39.12 Земельного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Федерации, в отношении лиц, указанных в пунктах 13 и 14 статьи 39.12 Земельного кодекса Российской Федерации.</w:t>
      </w:r>
      <w:proofErr w:type="gramEnd"/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протокола, указанного в пункте 9 статьи 39.12 Земельного кодекса Российской Федерации, обязан направить заявителю два экземпляра подписанного проекта договора купли-продажи или проекта договора аренды земельного участка. При этом до</w:t>
      </w:r>
      <w:r>
        <w:rPr>
          <w:rFonts w:ascii="Times New Roman" w:hAnsi="Times New Roman" w:cs="Times New Roman"/>
          <w:sz w:val="28"/>
          <w:szCs w:val="28"/>
        </w:rPr>
        <w:t>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</w:t>
      </w:r>
      <w:r>
        <w:rPr>
          <w:rFonts w:ascii="Times New Roman" w:hAnsi="Times New Roman" w:cs="Times New Roman"/>
          <w:sz w:val="28"/>
          <w:szCs w:val="28"/>
        </w:rPr>
        <w:t xml:space="preserve">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протокола, указанного в пунк</w:t>
      </w:r>
      <w:r>
        <w:rPr>
          <w:rFonts w:ascii="Times New Roman" w:hAnsi="Times New Roman" w:cs="Times New Roman"/>
          <w:sz w:val="28"/>
          <w:szCs w:val="28"/>
        </w:rPr>
        <w:t xml:space="preserve">те 9 статьи 39.12 Земельного кодекса Российской Федерации.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</w:t>
      </w:r>
      <w:r>
        <w:rPr>
          <w:rFonts w:ascii="Times New Roman" w:hAnsi="Times New Roman" w:cs="Times New Roman"/>
          <w:sz w:val="28"/>
          <w:szCs w:val="28"/>
        </w:rPr>
        <w:t>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пунктом 13 статьи 39.12 Земельного кодекса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организация, являющаяся о</w:t>
      </w:r>
      <w:r>
        <w:rPr>
          <w:rFonts w:ascii="Times New Roman" w:hAnsi="Times New Roman" w:cs="Times New Roman"/>
          <w:sz w:val="28"/>
          <w:szCs w:val="28"/>
        </w:rPr>
        <w:t xml:space="preserve">рганизатором аукциона, направляет в уполномоченный орган сведения о таком лице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протокола, указанного в пункте 9 статьи 39.12 Земельного кодекса Российской Федерации».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3.6.1 раздела III дополни</w:t>
      </w:r>
      <w:r>
        <w:rPr>
          <w:rFonts w:ascii="Times New Roman" w:hAnsi="Times New Roman" w:cs="Times New Roman"/>
          <w:sz w:val="28"/>
          <w:szCs w:val="28"/>
        </w:rPr>
        <w:t>ть словами следующего содержания: «Образование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</w:t>
      </w:r>
      <w:r>
        <w:rPr>
          <w:rFonts w:ascii="Times New Roman" w:hAnsi="Times New Roman" w:cs="Times New Roman"/>
          <w:sz w:val="28"/>
          <w:szCs w:val="28"/>
        </w:rPr>
        <w:t>твляются в следующем порядке: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подготовка и утверждение уполномоченным органом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обеспечение уполно</w:t>
      </w:r>
      <w:r>
        <w:rPr>
          <w:rFonts w:ascii="Times New Roman" w:hAnsi="Times New Roman" w:cs="Times New Roman"/>
          <w:sz w:val="28"/>
          <w:szCs w:val="28"/>
        </w:rPr>
        <w:t xml:space="preserve">моченным органом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9" w:anchor="l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</w:t>
      </w:r>
      <w:r>
        <w:rPr>
          <w:rFonts w:ascii="Times New Roman" w:hAnsi="Times New Roman" w:cs="Times New Roman"/>
          <w:sz w:val="28"/>
          <w:szCs w:val="28"/>
        </w:rPr>
        <w:t xml:space="preserve"> сведения о таком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земельном участке (далее - кадастровые работы); </w:t>
      </w:r>
      <w:proofErr w:type="gramEnd"/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на основании заявления уполномоченного органа государственного кадастрового учета земельного участка, а также государственной регистрации прав на него, за исключением случа</w:t>
      </w:r>
      <w:r>
        <w:rPr>
          <w:rFonts w:ascii="Times New Roman" w:hAnsi="Times New Roman" w:cs="Times New Roman"/>
          <w:sz w:val="28"/>
          <w:szCs w:val="28"/>
        </w:rPr>
        <w:t>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информации о возможности подключения (технологического присоединения) объектов капитального строительства к сетям инж</w:t>
      </w:r>
      <w:r>
        <w:rPr>
          <w:rFonts w:ascii="Times New Roman" w:hAnsi="Times New Roman" w:cs="Times New Roman"/>
          <w:sz w:val="28"/>
          <w:szCs w:val="28"/>
        </w:rPr>
        <w:t>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 возможность строительства зданий, сооружений;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Проведение аукциона, а также образование земельного участка для его продажи или предоставления в аренду путем проведения аукциона может осуществляться по инициативе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</w:t>
      </w:r>
      <w:r>
        <w:rPr>
          <w:rFonts w:ascii="Times New Roman" w:hAnsi="Times New Roman" w:cs="Times New Roman"/>
          <w:sz w:val="28"/>
          <w:szCs w:val="28"/>
        </w:rPr>
        <w:t>тавлении земельного участка гражданина или юридического лица. В этом случае образование земельного участка и подготовка аукциона осуществляются в следующем порядке: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подготовка заинтересованными в предоставлении земельного участка гражданином или юридиче</w:t>
      </w:r>
      <w:r>
        <w:rPr>
          <w:rFonts w:ascii="Times New Roman" w:hAnsi="Times New Roman" w:cs="Times New Roman"/>
          <w:sz w:val="28"/>
          <w:szCs w:val="28"/>
        </w:rPr>
        <w:t xml:space="preserve">ским лицом схемы расположения земельного участка, если земельный участок предстоит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утвержден проект межевания территории, в границах которой предусмотрено образование земельного участка.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 w:cs="Times New Roman"/>
          <w:sz w:val="28"/>
          <w:szCs w:val="28"/>
        </w:rPr>
        <w:t>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участков, расположенных в границах субъектов Российской Федерации - городов федерального знач</w:t>
      </w:r>
      <w:r>
        <w:rPr>
          <w:rFonts w:ascii="Times New Roman" w:hAnsi="Times New Roman" w:cs="Times New Roman"/>
          <w:sz w:val="28"/>
          <w:szCs w:val="28"/>
        </w:rPr>
        <w:t>ения Москвы, Санкт-Петербурга, Севастополя или в границах населенных пунктов;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</w:t>
      </w:r>
      <w:r>
        <w:rPr>
          <w:rFonts w:ascii="Times New Roman" w:hAnsi="Times New Roman" w:cs="Times New Roman"/>
          <w:sz w:val="28"/>
          <w:szCs w:val="28"/>
        </w:rPr>
        <w:t xml:space="preserve">о участка, если земельный участок предстоит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утвержден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участка;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проверка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органом наличия или отсутствия оснований, предусмотренных </w:t>
      </w:r>
      <w:hyperlink r:id="rId10" w:anchor="l2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11.10 Земельного  Кодекса Российской Федерации и подпунктами 5 - 9, 13 - 19 </w:t>
      </w:r>
      <w:r>
        <w:rPr>
          <w:rFonts w:ascii="Times New Roman" w:hAnsi="Times New Roman" w:cs="Times New Roman"/>
          <w:sz w:val="28"/>
          <w:szCs w:val="28"/>
        </w:rPr>
        <w:t xml:space="preserve">пункта 8 статьи 39.11 Земельного  Кодекса Российской Федерации,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с приложением э</w:t>
      </w:r>
      <w:r>
        <w:rPr>
          <w:rFonts w:ascii="Times New Roman" w:hAnsi="Times New Roman" w:cs="Times New Roman"/>
          <w:sz w:val="28"/>
          <w:szCs w:val="28"/>
        </w:rPr>
        <w:t>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момент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</w:t>
      </w:r>
      <w:r>
        <w:rPr>
          <w:rFonts w:ascii="Times New Roman" w:hAnsi="Times New Roman" w:cs="Times New Roman"/>
          <w:sz w:val="28"/>
          <w:szCs w:val="28"/>
        </w:rPr>
        <w:t>ние которых предусмотрено этими схемами, частично или полностью совпадает,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</w:t>
      </w:r>
      <w:r>
        <w:rPr>
          <w:rFonts w:ascii="Times New Roman" w:hAnsi="Times New Roman" w:cs="Times New Roman"/>
          <w:sz w:val="28"/>
          <w:szCs w:val="28"/>
        </w:rPr>
        <w:t>вителю.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</w:t>
      </w:r>
      <w:r>
        <w:rPr>
          <w:rFonts w:ascii="Times New Roman" w:hAnsi="Times New Roman" w:cs="Times New Roman"/>
          <w:sz w:val="28"/>
          <w:szCs w:val="28"/>
        </w:rPr>
        <w:t>дении ранее направленной схемы расположения земельного участка;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</w:t>
      </w:r>
      <w:r>
        <w:rPr>
          <w:rFonts w:ascii="Times New Roman" w:hAnsi="Times New Roman" w:cs="Times New Roman"/>
          <w:sz w:val="28"/>
          <w:szCs w:val="28"/>
        </w:rPr>
        <w:t>сположения земельного участка;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осуществление государственного кадастрового учета земельного участка, а также государственной регистрации права государственной или муниципальной собственности (за исключением случаев образования земельного участка из земе</w:t>
      </w:r>
      <w:r>
        <w:rPr>
          <w:rFonts w:ascii="Times New Roman" w:hAnsi="Times New Roman" w:cs="Times New Roman"/>
          <w:sz w:val="28"/>
          <w:szCs w:val="28"/>
        </w:rPr>
        <w:t xml:space="preserve">ль или земельного участка, государственная собственность на которые не разграничена)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схемой расположени</w:t>
      </w:r>
      <w:r>
        <w:rPr>
          <w:rFonts w:ascii="Times New Roman" w:hAnsi="Times New Roman" w:cs="Times New Roman"/>
          <w:sz w:val="28"/>
          <w:szCs w:val="28"/>
        </w:rPr>
        <w:t xml:space="preserve">я земельного участка, на основании заявления заинтересованных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 гражданина или юридического лица либо заявления кадастрового инженера, выполнившего кадастровые работы в целях образования земельного участка, без получения д</w:t>
      </w:r>
      <w:r>
        <w:rPr>
          <w:rFonts w:ascii="Times New Roman" w:hAnsi="Times New Roman" w:cs="Times New Roman"/>
          <w:sz w:val="28"/>
          <w:szCs w:val="28"/>
        </w:rPr>
        <w:t xml:space="preserve">оверенности или иного уполномочивающего документа от уполномоченного органа; </w:t>
      </w:r>
      <w:proofErr w:type="gramEnd"/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земельного участка гражданина или юридического лица в уполномоченный орган с заявлением о проведении аукциона с указанием </w:t>
      </w:r>
      <w:r>
        <w:rPr>
          <w:rFonts w:ascii="Times New Roman" w:hAnsi="Times New Roman" w:cs="Times New Roman"/>
          <w:sz w:val="28"/>
          <w:szCs w:val="28"/>
        </w:rPr>
        <w:t>кадастрового номера такого земельного участка. В данном заявлении должна быть указана цель использования земельного участка;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обращение уполномоченного органа с заявлением о государственной регистрации права государственной или муниципальной собственност</w:t>
      </w:r>
      <w:r>
        <w:rPr>
          <w:rFonts w:ascii="Times New Roman" w:hAnsi="Times New Roman" w:cs="Times New Roman"/>
          <w:sz w:val="28"/>
          <w:szCs w:val="28"/>
        </w:rPr>
        <w:t xml:space="preserve">и на земельный участок, образованный в соответствии с проектом межевания территории или с утвержденной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схемой расположения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участка, за исключением случаев, если земельный участок образован из земель или земельного участка, госуд</w:t>
      </w:r>
      <w:r>
        <w:rPr>
          <w:rFonts w:ascii="Times New Roman" w:hAnsi="Times New Roman" w:cs="Times New Roman"/>
          <w:sz w:val="28"/>
          <w:szCs w:val="28"/>
        </w:rPr>
        <w:t>арственная собственность на которые не разграничена, и случаев, если земельный участок не может быть предметом аукциона;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получение информации о возможности подключения (технологического присоединения) объектов капитального строительства к сетям инженерн</w:t>
      </w:r>
      <w:r>
        <w:rPr>
          <w:rFonts w:ascii="Times New Roman" w:hAnsi="Times New Roman" w:cs="Times New Roman"/>
          <w:sz w:val="28"/>
          <w:szCs w:val="28"/>
        </w:rPr>
        <w:t>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</w:t>
      </w:r>
      <w:r>
        <w:rPr>
          <w:rFonts w:ascii="Times New Roman" w:hAnsi="Times New Roman" w:cs="Times New Roman"/>
          <w:sz w:val="28"/>
          <w:szCs w:val="28"/>
        </w:rPr>
        <w:t>лучаев, если земельный участок не может быть предметом аукциона;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проверка уполномоченным органом наличия или отсутствия оснований, предусмотренных пунктом 8 статьи 39.11 Земельного кодекса Российской Федерации, и принятие им в срок не более чем тридцать дней со дня поступления соответствующего заявления решения о про</w:t>
      </w:r>
      <w:r>
        <w:rPr>
          <w:rFonts w:ascii="Times New Roman" w:hAnsi="Times New Roman" w:cs="Times New Roman"/>
          <w:sz w:val="28"/>
          <w:szCs w:val="28"/>
        </w:rPr>
        <w:t xml:space="preserve">ведении аукциона либо решения об отказе в проведении аукциона при наличии хотя бы одного из указанных оснований». </w:t>
      </w:r>
      <w:proofErr w:type="gramEnd"/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Пункт 2.12.3  раздела II дополнить словами следующего содержания: «В извещении о проведении электронного аукциона в качестве места подачи</w:t>
      </w:r>
      <w:r>
        <w:rPr>
          <w:rFonts w:ascii="Times New Roman" w:hAnsi="Times New Roman" w:cs="Times New Roman"/>
          <w:sz w:val="28"/>
          <w:szCs w:val="28"/>
        </w:rPr>
        <w:t xml:space="preserve"> заявок и места проведения аукциона указывается адрес электронной площадки в информационно-телекоммуникационной сети "Интернет", на которой проводится электронный аукцион.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извещение о проведении электронного аукциона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порядке, предусмотренном пунктом 3.1 статьи 39.13 Земельного кодекса Российской Федерации. В этом случае информация об изменениях в указанное извещение в автоматическом режиме направляется с официального сайта на электронную площадку».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Пункт 2.7.1 раз</w:t>
      </w:r>
      <w:r>
        <w:rPr>
          <w:rFonts w:ascii="Times New Roman" w:hAnsi="Times New Roman" w:cs="Times New Roman"/>
          <w:sz w:val="28"/>
          <w:szCs w:val="28"/>
        </w:rPr>
        <w:t>дела II дополнить словами следующего содержания: «Уполномоченный орган принимает решение об отказе в предоставлении земельного участка, находящегося в государственной или муниципальной собственности, без проведения торгов при наличии хотя бы одного из  осн</w:t>
      </w:r>
      <w:r>
        <w:rPr>
          <w:rFonts w:ascii="Times New Roman" w:hAnsi="Times New Roman" w:cs="Times New Roman"/>
          <w:sz w:val="28"/>
          <w:szCs w:val="28"/>
        </w:rPr>
        <w:t>ований предусмотренных статьей 39.16 Земельного кодекса Российской Федерации».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Пункт 3.6.1 раздела III дополнить словами следующего содержания: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поступления заявления гражданина о предварительном согласовании предоставления земельного учас</w:t>
      </w:r>
      <w:r>
        <w:rPr>
          <w:rFonts w:ascii="Times New Roman" w:hAnsi="Times New Roman" w:cs="Times New Roman"/>
          <w:sz w:val="28"/>
          <w:szCs w:val="28"/>
        </w:rPr>
        <w:t>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уполномоченный орган в срок, не превышающий двадцати дней с даты п</w:t>
      </w:r>
      <w:r>
        <w:rPr>
          <w:rFonts w:ascii="Times New Roman" w:hAnsi="Times New Roman" w:cs="Times New Roman"/>
          <w:sz w:val="28"/>
          <w:szCs w:val="28"/>
        </w:rPr>
        <w:t xml:space="preserve">оступления любого из этих заявлений, совершает одно из следующих действий: </w:t>
      </w:r>
      <w:proofErr w:type="gramEnd"/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размещает извещение о предоставлении земельного участка для указанных целей (далее в настоящей статье - извещение)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сайте уполномоченного органа, на официальном са</w:t>
      </w:r>
      <w:r>
        <w:rPr>
          <w:rFonts w:ascii="Times New Roman" w:hAnsi="Times New Roman" w:cs="Times New Roman"/>
          <w:sz w:val="28"/>
          <w:szCs w:val="28"/>
        </w:rPr>
        <w:t xml:space="preserve">йте;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anchor="l2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39.15 или </w:t>
      </w:r>
      <w:hyperlink r:id="rId12" w:anchor="l23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извещении указываются: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информация о возможности предоставления земельно</w:t>
      </w:r>
      <w:r>
        <w:rPr>
          <w:rFonts w:ascii="Times New Roman" w:hAnsi="Times New Roman" w:cs="Times New Roman"/>
          <w:sz w:val="28"/>
          <w:szCs w:val="28"/>
        </w:rPr>
        <w:t>го участка с указанием целей этого предоставления;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информация о праве граждан, заинтересованных в предоставлении земельного участка для указанных в пункте 1  статьи 39.18 Земельного кодекса Российской Федерации целей, в течение тридцати дней со дня разм</w:t>
      </w:r>
      <w:r>
        <w:rPr>
          <w:rFonts w:ascii="Times New Roman" w:hAnsi="Times New Roman" w:cs="Times New Roman"/>
          <w:sz w:val="28"/>
          <w:szCs w:val="28"/>
        </w:rPr>
        <w:t xml:space="preserve">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 </w:t>
      </w:r>
      <w:proofErr w:type="gramEnd"/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адрес и способы подачи заявлений, указанных в подпункте 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пункта;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 окончания приема указанных в подпункте 2 настоящего пункта заявлений, которая устанавливается в соответствии с подпунктом 2 настоящего пункта;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адрес или иное описание местоположения земельного участка;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кадастровый номер и площадь зе</w:t>
      </w:r>
      <w:r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 данными Единого государственного реестра недвижимости, за исключением случаев, если испрашиваемый земельный участок предстоит образовать;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площадь земельного участка в соответствии с проектом межевания территории или со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реквизиты решения об утверждении проекта межевания территории в случае, если образование земельного участка предстоит в соо</w:t>
      </w:r>
      <w:r>
        <w:rPr>
          <w:rFonts w:ascii="Times New Roman" w:hAnsi="Times New Roman" w:cs="Times New Roman"/>
          <w:sz w:val="28"/>
          <w:szCs w:val="28"/>
        </w:rPr>
        <w:t>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"Интернет", на котором размещен утвержденный проект;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адрес и время приема граждан для</w:t>
      </w:r>
      <w:r>
        <w:rPr>
          <w:rFonts w:ascii="Times New Roman" w:hAnsi="Times New Roman" w:cs="Times New Roman"/>
          <w:sz w:val="28"/>
          <w:szCs w:val="28"/>
        </w:rPr>
        <w:t xml:space="preserve">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земельный участок предстоит образовать в соответствии со схемой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уполномоченного ор</w:t>
      </w:r>
      <w:r>
        <w:rPr>
          <w:rFonts w:ascii="Times New Roman" w:hAnsi="Times New Roman" w:cs="Times New Roman"/>
          <w:sz w:val="28"/>
          <w:szCs w:val="28"/>
        </w:rPr>
        <w:t xml:space="preserve">гана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"Интернет".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</w:t>
      </w:r>
      <w:r>
        <w:rPr>
          <w:rFonts w:ascii="Times New Roman" w:hAnsi="Times New Roman" w:cs="Times New Roman"/>
          <w:sz w:val="28"/>
          <w:szCs w:val="28"/>
        </w:rPr>
        <w:t xml:space="preserve">ещения на официальном сайте.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уполномоченный орган в срок не позднее десяти дней совершает одно из с</w:t>
      </w:r>
      <w:r>
        <w:rPr>
          <w:rFonts w:ascii="Times New Roman" w:hAnsi="Times New Roman" w:cs="Times New Roman"/>
          <w:sz w:val="28"/>
          <w:szCs w:val="28"/>
        </w:rPr>
        <w:t xml:space="preserve">ледующих действий: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</w:t>
      </w:r>
      <w:r>
        <w:rPr>
          <w:rFonts w:ascii="Times New Roman" w:hAnsi="Times New Roman" w:cs="Times New Roman"/>
          <w:sz w:val="28"/>
          <w:szCs w:val="28"/>
        </w:rPr>
        <w:t xml:space="preserve">мого земельного участка;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anchor="l165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anchor="l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го</w:t>
      </w:r>
      <w:r>
        <w:rPr>
          <w:rFonts w:ascii="Times New Roman" w:hAnsi="Times New Roman" w:cs="Times New Roman"/>
          <w:sz w:val="28"/>
          <w:szCs w:val="28"/>
        </w:rPr>
        <w:t>сударственной регистрации недвижимости», и направляет указанное решение заявителю.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anchor="l70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Федерации", срок принятия указанного решения может быть продл</w:t>
      </w:r>
      <w:r>
        <w:rPr>
          <w:rFonts w:ascii="Times New Roman" w:hAnsi="Times New Roman" w:cs="Times New Roman"/>
          <w:sz w:val="28"/>
          <w:szCs w:val="28"/>
        </w:rPr>
        <w:t xml:space="preserve">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срок, указанный в абзаце первом настоящего пункта, и о продлении срока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предварительном согласовании предоставления земельного участка уполномоченный орган уведомляет заявителя.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о предварительном согласовании предоставления земельного участка является основанием для предоставления земельного учас</w:t>
      </w:r>
      <w:r>
        <w:rPr>
          <w:rFonts w:ascii="Times New Roman" w:hAnsi="Times New Roman" w:cs="Times New Roman"/>
          <w:sz w:val="28"/>
          <w:szCs w:val="28"/>
        </w:rPr>
        <w:t xml:space="preserve">тка без проведения торгов в порядке, установленном </w:t>
      </w:r>
      <w:hyperlink r:id="rId16" w:anchor="l24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участвовать в аукционе уполномоченный орган в недельный срок со дня поступления этих заявлений принимает решение: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 отк</w:t>
      </w:r>
      <w:r>
        <w:rPr>
          <w:rFonts w:ascii="Times New Roman" w:hAnsi="Times New Roman" w:cs="Times New Roman"/>
          <w:sz w:val="28"/>
          <w:szCs w:val="28"/>
        </w:rPr>
        <w:t>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по продаже земельного участка или аукциона на право заключения договора аренды земельного участка </w:t>
      </w:r>
      <w:r>
        <w:rPr>
          <w:rFonts w:ascii="Times New Roman" w:hAnsi="Times New Roman" w:cs="Times New Roman"/>
          <w:sz w:val="28"/>
          <w:szCs w:val="28"/>
        </w:rPr>
        <w:t>для целей, указанных в заявлении о предоставлении земельного участка;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этом сл</w:t>
      </w:r>
      <w:r>
        <w:rPr>
          <w:rFonts w:ascii="Times New Roman" w:hAnsi="Times New Roman" w:cs="Times New Roman"/>
          <w:sz w:val="28"/>
          <w:szCs w:val="28"/>
        </w:rPr>
        <w:t>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</w:t>
      </w:r>
      <w:r>
        <w:rPr>
          <w:rFonts w:ascii="Times New Roman" w:hAnsi="Times New Roman" w:cs="Times New Roman"/>
          <w:sz w:val="28"/>
          <w:szCs w:val="28"/>
        </w:rPr>
        <w:t>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аукциона.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случае, предусмотренном пункт</w:t>
      </w:r>
      <w:r>
        <w:rPr>
          <w:rFonts w:ascii="Times New Roman" w:hAnsi="Times New Roman" w:cs="Times New Roman"/>
          <w:sz w:val="28"/>
          <w:szCs w:val="28"/>
        </w:rPr>
        <w:t>ом 7 статьи 39.18 Земельного кодекса Российской Федерации,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</w:t>
      </w:r>
      <w:r>
        <w:rPr>
          <w:rFonts w:ascii="Times New Roman" w:hAnsi="Times New Roman" w:cs="Times New Roman"/>
          <w:sz w:val="28"/>
          <w:szCs w:val="28"/>
        </w:rPr>
        <w:t>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заявитель, указанный в пункте 1 настоящей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статьи, желает приобрести земельный участок.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Положения настоящей статьи не применяются при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ведения садоводства для собственных ну</w:t>
      </w:r>
      <w:proofErr w:type="gramStart"/>
      <w:r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учае,</w:t>
      </w:r>
      <w:r>
        <w:rPr>
          <w:rFonts w:ascii="Times New Roman" w:hAnsi="Times New Roman" w:cs="Times New Roman"/>
          <w:sz w:val="28"/>
          <w:szCs w:val="28"/>
        </w:rPr>
        <w:t xml:space="preserve"> если: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 таких граждан в соответствии с законодательством Российской Федерации имеется право на предоставление земельных участков для указанных целей (в том числе право на первоочередное или внеочередное предоставление земельного участка), на которых о</w:t>
      </w:r>
      <w:r>
        <w:rPr>
          <w:rFonts w:ascii="Times New Roman" w:hAnsi="Times New Roman" w:cs="Times New Roman"/>
          <w:sz w:val="28"/>
          <w:szCs w:val="28"/>
        </w:rPr>
        <w:t>тсутствуют здания, сооружения, объекты незавершенного строительства, без проведения торгов в собственность бесплатно, в аренду или безвозмездное пользование и при этом они обратились в уполномоченный орган с заявлением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земельного участка или с заявлением о предоставлении земельного участка без проведения торгов;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такие граждане являются собственниками зданий, сооружений, обладающими правом на предоставление земельного участка в соответствии с подпунктами </w:t>
      </w:r>
      <w:hyperlink r:id="rId17" w:anchor="l5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anchor="l80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39.5 или со </w:t>
      </w:r>
      <w:hyperlink r:id="rId19" w:anchor="l172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пунктами </w:t>
      </w:r>
      <w:hyperlink r:id="rId20" w:anchor="l390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anchor="l152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39.6 Земельного кодекса Российской Федерации;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такие граждане являются собственниками объектов незавершенного строительства, обладающими правом на предоставление земельного участка в соответствии с </w:t>
      </w:r>
      <w:hyperlink r:id="rId22" w:anchor="l152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39.6 Земельного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такие граждане являются членами садоводческих некоммерческих товариществ, которым в соответствии с </w:t>
      </w:r>
      <w:hyperlink r:id="rId23" w:anchor="l149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2 статьи 39.3 и </w:t>
      </w:r>
      <w:hyperlink r:id="rId24" w:anchor="l15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2 статьи 39.6 Земельного кодекса Российской Федерации или другими федеральными законами садовые земельные участки пре</w:t>
      </w:r>
      <w:r>
        <w:rPr>
          <w:rFonts w:ascii="Times New Roman" w:hAnsi="Times New Roman" w:cs="Times New Roman"/>
          <w:sz w:val="28"/>
          <w:szCs w:val="28"/>
        </w:rPr>
        <w:t xml:space="preserve">доставляются без проведения торгов». </w:t>
      </w:r>
    </w:p>
    <w:p w:rsidR="00961CC0" w:rsidRDefault="00FE69E9">
      <w:pPr>
        <w:ind w:left="72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61CC0" w:rsidRDefault="00FE69E9">
      <w:pPr>
        <w:ind w:left="720" w:firstLine="69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61CC0" w:rsidRDefault="00961CC0">
      <w:pPr>
        <w:ind w:left="720" w:firstLine="698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698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FE69E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961CC0" w:rsidRDefault="00FE69E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муниципального района                                                              </w:t>
      </w:r>
    </w:p>
    <w:p w:rsidR="00961CC0" w:rsidRDefault="00FE69E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Ю.В.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414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rPr>
          <w:rFonts w:ascii="Times New Roman" w:hAnsi="Times New Roman" w:cs="Times New Roman"/>
          <w:sz w:val="28"/>
          <w:szCs w:val="28"/>
        </w:rPr>
      </w:pPr>
    </w:p>
    <w:p w:rsidR="00961CC0" w:rsidRDefault="00FE69E9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 СОГЛАСОВАНИЯ</w:t>
      </w:r>
    </w:p>
    <w:p w:rsidR="00961CC0" w:rsidRDefault="00961CC0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1CC0" w:rsidRDefault="00FE69E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«___» ___________ № ___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12 февраля 2016 года № 23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Рассветовского сельского поселения Староминского района муниципальной услуги «Предоставление</w:t>
      </w:r>
    </w:p>
    <w:p w:rsidR="00961CC0" w:rsidRDefault="00FE69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 или муниципальной собственности, на тор</w:t>
      </w:r>
      <w:r>
        <w:rPr>
          <w:rFonts w:ascii="Times New Roman" w:hAnsi="Times New Roman" w:cs="Times New Roman"/>
          <w:sz w:val="28"/>
          <w:szCs w:val="28"/>
        </w:rPr>
        <w:t>гах»»</w:t>
      </w:r>
    </w:p>
    <w:p w:rsidR="00961CC0" w:rsidRDefault="00961CC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C0" w:rsidRDefault="00961C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0"/>
        <w:rPr>
          <w:rFonts w:ascii="Times New Roman" w:hAnsi="Times New Roman" w:cs="Times New Roman"/>
          <w:sz w:val="28"/>
        </w:rPr>
      </w:pPr>
    </w:p>
    <w:p w:rsidR="00961CC0" w:rsidRDefault="00FE69E9">
      <w:pPr>
        <w:ind w:left="72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подготовлен:</w:t>
      </w:r>
    </w:p>
    <w:p w:rsidR="00961CC0" w:rsidRDefault="00FE69E9">
      <w:pPr>
        <w:ind w:left="72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специалист администрации</w:t>
      </w:r>
    </w:p>
    <w:p w:rsidR="00961CC0" w:rsidRDefault="00FE69E9">
      <w:pPr>
        <w:ind w:left="72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Рассветовского сельского поселения </w:t>
      </w:r>
    </w:p>
    <w:p w:rsidR="00961CC0" w:rsidRDefault="00FE69E9">
      <w:pPr>
        <w:ind w:left="72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Староминского муниципального района                                                              </w:t>
      </w:r>
    </w:p>
    <w:p w:rsidR="00961CC0" w:rsidRDefault="00FE69E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края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А.Н. Зеленцова</w:t>
      </w:r>
    </w:p>
    <w:p w:rsidR="00961CC0" w:rsidRDefault="00FE69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CC0" w:rsidRDefault="00961CC0">
      <w:pPr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rPr>
          <w:rFonts w:ascii="Times New Roman" w:hAnsi="Times New Roman" w:cs="Times New Roman"/>
          <w:sz w:val="28"/>
          <w:szCs w:val="28"/>
        </w:rPr>
      </w:pPr>
    </w:p>
    <w:p w:rsidR="00961CC0" w:rsidRDefault="00FE69E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61CC0" w:rsidRDefault="00FE69E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961CC0" w:rsidRDefault="00FE69E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961CC0" w:rsidRDefault="00FE69E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муниципального района                                                              </w:t>
      </w:r>
    </w:p>
    <w:p w:rsidR="00961CC0" w:rsidRDefault="00FE69E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961CC0" w:rsidRDefault="00961CC0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61CC0" w:rsidRDefault="00961CC0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sectPr w:rsidR="00961CC0">
      <w:headerReference w:type="default" r:id="rId25"/>
      <w:pgSz w:w="11900" w:h="16800"/>
      <w:pgMar w:top="993" w:right="701" w:bottom="1440" w:left="11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E9" w:rsidRDefault="00FE69E9">
      <w:r>
        <w:separator/>
      </w:r>
    </w:p>
  </w:endnote>
  <w:endnote w:type="continuationSeparator" w:id="0">
    <w:p w:rsidR="00FE69E9" w:rsidRDefault="00FE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E9" w:rsidRDefault="00FE69E9">
      <w:r>
        <w:separator/>
      </w:r>
    </w:p>
  </w:footnote>
  <w:footnote w:type="continuationSeparator" w:id="0">
    <w:p w:rsidR="00FE69E9" w:rsidRDefault="00FE6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C0" w:rsidRDefault="00FE69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726CD">
      <w:rPr>
        <w:noProof/>
      </w:rPr>
      <w:t>10</w:t>
    </w:r>
    <w:r>
      <w:fldChar w:fldCharType="end"/>
    </w:r>
  </w:p>
  <w:p w:rsidR="00961CC0" w:rsidRDefault="00961C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8A"/>
    <w:rsid w:val="000353A9"/>
    <w:rsid w:val="0014257D"/>
    <w:rsid w:val="00265BA0"/>
    <w:rsid w:val="00333CC4"/>
    <w:rsid w:val="003651BF"/>
    <w:rsid w:val="00365BC3"/>
    <w:rsid w:val="00481040"/>
    <w:rsid w:val="00484B31"/>
    <w:rsid w:val="004F014D"/>
    <w:rsid w:val="006035C1"/>
    <w:rsid w:val="00711634"/>
    <w:rsid w:val="008726CD"/>
    <w:rsid w:val="00886214"/>
    <w:rsid w:val="008C5B23"/>
    <w:rsid w:val="00961CC0"/>
    <w:rsid w:val="00A1484C"/>
    <w:rsid w:val="00A26BC7"/>
    <w:rsid w:val="00A76A61"/>
    <w:rsid w:val="00A85009"/>
    <w:rsid w:val="00AC4845"/>
    <w:rsid w:val="00C04BF0"/>
    <w:rsid w:val="00C46C39"/>
    <w:rsid w:val="00C470B3"/>
    <w:rsid w:val="00C56F99"/>
    <w:rsid w:val="00CA658A"/>
    <w:rsid w:val="00CA6878"/>
    <w:rsid w:val="00D5076A"/>
    <w:rsid w:val="00D940B3"/>
    <w:rsid w:val="00DF6057"/>
    <w:rsid w:val="00E0462F"/>
    <w:rsid w:val="00E94814"/>
    <w:rsid w:val="00EF1F76"/>
    <w:rsid w:val="00F03ED3"/>
    <w:rsid w:val="00FE69E9"/>
    <w:rsid w:val="1E626859"/>
    <w:rsid w:val="4E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  <w:rPr>
      <w:rFonts w:cs="Times New Roman"/>
      <w:lang w:val="zh-CN" w:eastAsia="zh-CN"/>
    </w:rPr>
  </w:style>
  <w:style w:type="paragraph" w:styleId="a8">
    <w:name w:val="Body Text"/>
    <w:basedOn w:val="a"/>
    <w:link w:val="a9"/>
    <w:pPr>
      <w:widowControl/>
      <w:autoSpaceDE/>
      <w:autoSpaceDN/>
      <w:adjustRightInd/>
      <w:ind w:firstLine="567"/>
    </w:pPr>
    <w:rPr>
      <w:rFonts w:cs="Times New Roman"/>
      <w:sz w:val="28"/>
    </w:rPr>
  </w:style>
  <w:style w:type="paragraph" w:styleId="aa">
    <w:name w:val="Subtitle"/>
    <w:basedOn w:val="a"/>
    <w:link w:val="ab"/>
    <w:qFormat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zh-CN"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Pr>
      <w:b/>
      <w:bCs/>
      <w:color w:val="106BBE"/>
    </w:rPr>
  </w:style>
  <w:style w:type="character" w:customStyle="1" w:styleId="ad">
    <w:name w:val="Цветовое выделение"/>
    <w:rPr>
      <w:b/>
      <w:bCs/>
      <w:color w:val="26282F"/>
    </w:rPr>
  </w:style>
  <w:style w:type="paragraph" w:customStyle="1" w:styleId="ae">
    <w:name w:val="Прижатый влево"/>
    <w:basedOn w:val="a"/>
    <w:next w:val="a"/>
    <w:qFormat/>
    <w:pPr>
      <w:ind w:firstLine="0"/>
      <w:jc w:val="left"/>
    </w:pPr>
  </w:style>
  <w:style w:type="paragraph" w:customStyle="1" w:styleId="af">
    <w:name w:val="Нормальный (таблица)"/>
    <w:basedOn w:val="a"/>
    <w:next w:val="a"/>
    <w:pPr>
      <w:ind w:firstLine="0"/>
    </w:pPr>
  </w:style>
  <w:style w:type="character" w:customStyle="1" w:styleId="a9">
    <w:name w:val="Основной текст Знак"/>
    <w:basedOn w:val="a0"/>
    <w:link w:val="a8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pPr>
      <w:suppressAutoHyphens/>
      <w:spacing w:line="100" w:lineRule="atLeast"/>
    </w:pPr>
    <w:rPr>
      <w:rFonts w:ascii="Courier New" w:eastAsia="Times New Roman" w:hAnsi="Courier New" w:cs="Courier New"/>
      <w:kern w:val="1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Arial" w:eastAsia="Times New Roman" w:hAnsi="Arial" w:cs="Times New Roman"/>
      <w:sz w:val="24"/>
      <w:szCs w:val="24"/>
      <w:lang w:val="zh-CN" w:eastAsia="zh-CN"/>
    </w:rPr>
  </w:style>
  <w:style w:type="character" w:customStyle="1" w:styleId="ab">
    <w:name w:val="Подзаголовок Знак"/>
    <w:basedOn w:val="a0"/>
    <w:link w:val="aa"/>
    <w:rPr>
      <w:rFonts w:ascii="Times New Roman" w:eastAsia="Times New Roman" w:hAnsi="Times New Roman" w:cs="Times New Roman"/>
      <w:b/>
      <w:bCs/>
      <w:sz w:val="28"/>
      <w:szCs w:val="24"/>
      <w:lang w:val="zh-CN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  <w:rPr>
      <w:rFonts w:cs="Times New Roman"/>
      <w:lang w:val="zh-CN" w:eastAsia="zh-CN"/>
    </w:rPr>
  </w:style>
  <w:style w:type="paragraph" w:styleId="a8">
    <w:name w:val="Body Text"/>
    <w:basedOn w:val="a"/>
    <w:link w:val="a9"/>
    <w:pPr>
      <w:widowControl/>
      <w:autoSpaceDE/>
      <w:autoSpaceDN/>
      <w:adjustRightInd/>
      <w:ind w:firstLine="567"/>
    </w:pPr>
    <w:rPr>
      <w:rFonts w:cs="Times New Roman"/>
      <w:sz w:val="28"/>
    </w:rPr>
  </w:style>
  <w:style w:type="paragraph" w:styleId="aa">
    <w:name w:val="Subtitle"/>
    <w:basedOn w:val="a"/>
    <w:link w:val="ab"/>
    <w:qFormat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zh-CN"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Pr>
      <w:b/>
      <w:bCs/>
      <w:color w:val="106BBE"/>
    </w:rPr>
  </w:style>
  <w:style w:type="character" w:customStyle="1" w:styleId="ad">
    <w:name w:val="Цветовое выделение"/>
    <w:rPr>
      <w:b/>
      <w:bCs/>
      <w:color w:val="26282F"/>
    </w:rPr>
  </w:style>
  <w:style w:type="paragraph" w:customStyle="1" w:styleId="ae">
    <w:name w:val="Прижатый влево"/>
    <w:basedOn w:val="a"/>
    <w:next w:val="a"/>
    <w:qFormat/>
    <w:pPr>
      <w:ind w:firstLine="0"/>
      <w:jc w:val="left"/>
    </w:pPr>
  </w:style>
  <w:style w:type="paragraph" w:customStyle="1" w:styleId="af">
    <w:name w:val="Нормальный (таблица)"/>
    <w:basedOn w:val="a"/>
    <w:next w:val="a"/>
    <w:pPr>
      <w:ind w:firstLine="0"/>
    </w:pPr>
  </w:style>
  <w:style w:type="character" w:customStyle="1" w:styleId="a9">
    <w:name w:val="Основной текст Знак"/>
    <w:basedOn w:val="a0"/>
    <w:link w:val="a8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pPr>
      <w:suppressAutoHyphens/>
      <w:spacing w:line="100" w:lineRule="atLeast"/>
    </w:pPr>
    <w:rPr>
      <w:rFonts w:ascii="Courier New" w:eastAsia="Times New Roman" w:hAnsi="Courier New" w:cs="Courier New"/>
      <w:kern w:val="1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Arial" w:eastAsia="Times New Roman" w:hAnsi="Arial" w:cs="Times New Roman"/>
      <w:sz w:val="24"/>
      <w:szCs w:val="24"/>
      <w:lang w:val="zh-CN" w:eastAsia="zh-CN"/>
    </w:rPr>
  </w:style>
  <w:style w:type="character" w:customStyle="1" w:styleId="ab">
    <w:name w:val="Подзаголовок Знак"/>
    <w:basedOn w:val="a0"/>
    <w:link w:val="aa"/>
    <w:rPr>
      <w:rFonts w:ascii="Times New Roman" w:eastAsia="Times New Roman" w:hAnsi="Times New Roman" w:cs="Times New Roman"/>
      <w:b/>
      <w:bCs/>
      <w:sz w:val="28"/>
      <w:szCs w:val="24"/>
      <w:lang w:val="zh-CN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91320" TargetMode="External"/><Relationship Id="rId13" Type="http://schemas.openxmlformats.org/officeDocument/2006/relationships/hyperlink" Target="https://normativ.kontur.ru/document?moduleId=1&amp;documentId=491320" TargetMode="External"/><Relationship Id="rId18" Type="http://schemas.openxmlformats.org/officeDocument/2006/relationships/hyperlink" Target="https://normativ.kontur.ru/document?moduleId=1&amp;documentId=4913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9132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ormativ.kontur.ru/document?moduleId=1&amp;documentId=491320" TargetMode="External"/><Relationship Id="rId17" Type="http://schemas.openxmlformats.org/officeDocument/2006/relationships/hyperlink" Target="https://normativ.kontur.ru/document?moduleId=1&amp;documentId=491320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91320" TargetMode="External"/><Relationship Id="rId20" Type="http://schemas.openxmlformats.org/officeDocument/2006/relationships/hyperlink" Target="https://normativ.kontur.ru/document?moduleId=1&amp;documentId=4913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91320" TargetMode="External"/><Relationship Id="rId24" Type="http://schemas.openxmlformats.org/officeDocument/2006/relationships/hyperlink" Target="https://normativ.kontur.ru/document?moduleId=1&amp;documentId=4913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21820" TargetMode="External"/><Relationship Id="rId23" Type="http://schemas.openxmlformats.org/officeDocument/2006/relationships/hyperlink" Target="https://normativ.kontur.ru/document?moduleId=1&amp;documentId=491320" TargetMode="External"/><Relationship Id="rId10" Type="http://schemas.openxmlformats.org/officeDocument/2006/relationships/hyperlink" Target="https://normativ.kontur.ru/document?moduleId=1&amp;documentId=491320" TargetMode="External"/><Relationship Id="rId19" Type="http://schemas.openxmlformats.org/officeDocument/2006/relationships/hyperlink" Target="https://normativ.kontur.ru/document?moduleId=1&amp;documentId=491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1582" TargetMode="External"/><Relationship Id="rId14" Type="http://schemas.openxmlformats.org/officeDocument/2006/relationships/hyperlink" Target="https://normativ.kontur.ru/document?moduleid=1&amp;documentid=441582" TargetMode="External"/><Relationship Id="rId22" Type="http://schemas.openxmlformats.org/officeDocument/2006/relationships/hyperlink" Target="https://normativ.kontur.ru/document?moduleId=1&amp;documentId=4913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11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17</cp:revision>
  <cp:lastPrinted>2025-07-10T07:07:00Z</cp:lastPrinted>
  <dcterms:created xsi:type="dcterms:W3CDTF">2016-01-29T13:50:00Z</dcterms:created>
  <dcterms:modified xsi:type="dcterms:W3CDTF">2025-07-10T07:08:00Z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8C748E45937F479581CEF696A1CD9F8A_12</vt:lpwstr>
  </property>
</Properties>
</file>