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BB" w:rsidRDefault="00144FE0">
      <w:pPr>
        <w:pStyle w:val="ab"/>
        <w:spacing w:after="0" w:line="240" w:lineRule="auto"/>
        <w:rPr>
          <w:rFonts w:ascii="Times New Roman" w:hAnsi="Times New Roman"/>
          <w:bCs/>
          <w:caps/>
          <w:sz w:val="28"/>
          <w:szCs w:val="28"/>
        </w:rPr>
      </w:pPr>
      <w:r>
        <w:rPr>
          <w:b w:val="0"/>
          <w:noProof/>
          <w:sz w:val="28"/>
          <w:szCs w:val="28"/>
          <w:lang w:eastAsia="ru-RU"/>
        </w:rPr>
        <w:drawing>
          <wp:inline distT="0" distB="0" distL="0" distR="0">
            <wp:extent cx="640080" cy="754380"/>
            <wp:effectExtent l="0" t="0" r="0"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Рассветовское СП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0080" cy="754380"/>
                    </a:xfrm>
                    <a:prstGeom prst="rect">
                      <a:avLst/>
                    </a:prstGeom>
                    <a:noFill/>
                    <a:ln>
                      <a:noFill/>
                    </a:ln>
                  </pic:spPr>
                </pic:pic>
              </a:graphicData>
            </a:graphic>
          </wp:inline>
        </w:drawing>
      </w:r>
    </w:p>
    <w:p w:rsidR="00FE55BB" w:rsidRDefault="00144FE0">
      <w:pPr>
        <w:pStyle w:val="ab"/>
        <w:spacing w:after="0" w:line="240" w:lineRule="auto"/>
        <w:rPr>
          <w:rFonts w:ascii="Times New Roman" w:hAnsi="Times New Roman"/>
          <w:bCs/>
          <w:caps/>
          <w:sz w:val="36"/>
          <w:szCs w:val="36"/>
        </w:rPr>
      </w:pPr>
      <w:r>
        <w:rPr>
          <w:rFonts w:ascii="Times New Roman" w:hAnsi="Times New Roman"/>
          <w:bCs/>
          <w:caps/>
          <w:sz w:val="36"/>
          <w:szCs w:val="36"/>
        </w:rPr>
        <w:t xml:space="preserve"> РЕШЕНИЕ</w:t>
      </w:r>
    </w:p>
    <w:p w:rsidR="00FE55BB" w:rsidRDefault="00FE55BB">
      <w:pPr>
        <w:pStyle w:val="a8"/>
      </w:pPr>
    </w:p>
    <w:p w:rsidR="00FE55BB" w:rsidRDefault="00144FE0">
      <w:pPr>
        <w:pStyle w:val="2"/>
        <w:spacing w:after="0" w:line="240" w:lineRule="auto"/>
        <w:ind w:left="0"/>
        <w:jc w:val="center"/>
        <w:rPr>
          <w:rFonts w:ascii="Times New Roman" w:hAnsi="Times New Roman"/>
          <w:bCs/>
          <w:caps/>
          <w:szCs w:val="28"/>
        </w:rPr>
      </w:pPr>
      <w:r>
        <w:rPr>
          <w:rFonts w:ascii="Times New Roman" w:hAnsi="Times New Roman"/>
          <w:bCs/>
          <w:caps/>
          <w:szCs w:val="28"/>
        </w:rPr>
        <w:t>Совета РАССВЕТОВСКОГО сельского поселения</w:t>
      </w:r>
    </w:p>
    <w:p w:rsidR="00FE55BB" w:rsidRDefault="00144FE0">
      <w:pPr>
        <w:pStyle w:val="2"/>
        <w:spacing w:after="0" w:line="240" w:lineRule="auto"/>
        <w:ind w:left="0"/>
        <w:jc w:val="center"/>
        <w:rPr>
          <w:rFonts w:ascii="Times New Roman" w:hAnsi="Times New Roman"/>
          <w:bCs/>
          <w:caps/>
          <w:szCs w:val="28"/>
        </w:rPr>
      </w:pPr>
      <w:r>
        <w:rPr>
          <w:rFonts w:ascii="Times New Roman" w:hAnsi="Times New Roman"/>
          <w:bCs/>
          <w:caps/>
          <w:szCs w:val="28"/>
        </w:rPr>
        <w:t xml:space="preserve">Староминского района </w:t>
      </w:r>
    </w:p>
    <w:p w:rsidR="00FE55BB" w:rsidRDefault="00144FE0">
      <w:pPr>
        <w:pStyle w:val="a6"/>
        <w:tabs>
          <w:tab w:val="left" w:pos="708"/>
        </w:tabs>
        <w:jc w:val="center"/>
        <w:rPr>
          <w:rFonts w:ascii="Times New Roman" w:hAnsi="Times New Roman"/>
          <w:b/>
          <w:bCs/>
          <w:sz w:val="28"/>
          <w:szCs w:val="28"/>
        </w:rPr>
      </w:pPr>
      <w:r>
        <w:rPr>
          <w:rFonts w:ascii="Times New Roman" w:hAnsi="Times New Roman"/>
          <w:b/>
          <w:bCs/>
          <w:sz w:val="28"/>
          <w:szCs w:val="28"/>
        </w:rPr>
        <w:t xml:space="preserve">   </w:t>
      </w:r>
    </w:p>
    <w:p w:rsidR="00FE55BB" w:rsidRDefault="00D26CCD">
      <w:pPr>
        <w:pStyle w:val="a6"/>
        <w:tabs>
          <w:tab w:val="left" w:pos="708"/>
        </w:tabs>
        <w:jc w:val="center"/>
        <w:rPr>
          <w:rFonts w:ascii="Times New Roman" w:hAnsi="Times New Roman"/>
          <w:bCs/>
          <w:sz w:val="28"/>
          <w:szCs w:val="28"/>
          <w:u w:val="single"/>
        </w:rPr>
      </w:pPr>
      <w:r>
        <w:rPr>
          <w:rFonts w:ascii="Times New Roman" w:hAnsi="Times New Roman"/>
          <w:bCs/>
          <w:sz w:val="28"/>
          <w:szCs w:val="28"/>
        </w:rPr>
        <w:t>от</w:t>
      </w:r>
      <w:r w:rsidR="00144FE0">
        <w:rPr>
          <w:rFonts w:ascii="Times New Roman" w:hAnsi="Times New Roman"/>
          <w:bCs/>
          <w:sz w:val="28"/>
          <w:szCs w:val="28"/>
        </w:rPr>
        <w:t xml:space="preserve"> </w:t>
      </w:r>
      <w:r>
        <w:rPr>
          <w:rFonts w:ascii="Times New Roman" w:hAnsi="Times New Roman"/>
          <w:bCs/>
          <w:sz w:val="28"/>
          <w:szCs w:val="28"/>
        </w:rPr>
        <w:t xml:space="preserve">29.09.2023  </w:t>
      </w:r>
      <w:r w:rsidR="00144FE0">
        <w:rPr>
          <w:rFonts w:ascii="Times New Roman" w:hAnsi="Times New Roman"/>
          <w:bCs/>
          <w:sz w:val="28"/>
          <w:szCs w:val="28"/>
        </w:rPr>
        <w:t xml:space="preserve">                                                                                           </w:t>
      </w:r>
      <w:r>
        <w:rPr>
          <w:rFonts w:ascii="Times New Roman" w:hAnsi="Times New Roman"/>
          <w:bCs/>
          <w:sz w:val="28"/>
          <w:szCs w:val="28"/>
        </w:rPr>
        <w:t>№ 43.4</w:t>
      </w:r>
    </w:p>
    <w:p w:rsidR="00FE55BB" w:rsidRDefault="00D26CCD">
      <w:pPr>
        <w:pStyle w:val="a6"/>
        <w:tabs>
          <w:tab w:val="left" w:pos="708"/>
        </w:tabs>
        <w:jc w:val="center"/>
        <w:rPr>
          <w:rFonts w:ascii="Times New Roman" w:hAnsi="Times New Roman"/>
          <w:sz w:val="28"/>
          <w:szCs w:val="28"/>
        </w:rPr>
      </w:pPr>
      <w:r>
        <w:rPr>
          <w:rFonts w:ascii="Times New Roman" w:hAnsi="Times New Roman"/>
          <w:sz w:val="28"/>
          <w:szCs w:val="28"/>
        </w:rPr>
        <w:t xml:space="preserve"> </w:t>
      </w:r>
      <w:proofErr w:type="spellStart"/>
      <w:r w:rsidR="00144FE0">
        <w:rPr>
          <w:rFonts w:ascii="Times New Roman" w:hAnsi="Times New Roman"/>
          <w:sz w:val="28"/>
          <w:szCs w:val="28"/>
        </w:rPr>
        <w:t>п</w:t>
      </w:r>
      <w:proofErr w:type="gramStart"/>
      <w:r w:rsidR="00144FE0">
        <w:rPr>
          <w:rFonts w:ascii="Times New Roman" w:hAnsi="Times New Roman"/>
          <w:sz w:val="28"/>
          <w:szCs w:val="28"/>
        </w:rPr>
        <w:t>.Р</w:t>
      </w:r>
      <w:proofErr w:type="gramEnd"/>
      <w:r w:rsidR="00144FE0">
        <w:rPr>
          <w:rFonts w:ascii="Times New Roman" w:hAnsi="Times New Roman"/>
          <w:sz w:val="28"/>
          <w:szCs w:val="28"/>
        </w:rPr>
        <w:t>ассвет</w:t>
      </w:r>
      <w:proofErr w:type="spellEnd"/>
    </w:p>
    <w:p w:rsidR="00FE55BB" w:rsidRDefault="00FE55BB">
      <w:pPr>
        <w:pStyle w:val="a8"/>
        <w:rPr>
          <w:b/>
          <w:bCs/>
          <w:color w:val="auto"/>
          <w:szCs w:val="28"/>
        </w:rPr>
      </w:pPr>
    </w:p>
    <w:p w:rsidR="00FE55BB" w:rsidRPr="0055127E" w:rsidRDefault="00144FE0" w:rsidP="0067086B">
      <w:pPr>
        <w:tabs>
          <w:tab w:val="left" w:pos="9355"/>
        </w:tabs>
        <w:spacing w:after="0" w:line="240" w:lineRule="auto"/>
        <w:jc w:val="center"/>
        <w:rPr>
          <w:rFonts w:ascii="Times New Roman" w:hAnsi="Times New Roman" w:cs="Times New Roman"/>
          <w:sz w:val="28"/>
          <w:szCs w:val="28"/>
        </w:rPr>
      </w:pPr>
      <w:r w:rsidRPr="0055127E">
        <w:rPr>
          <w:rFonts w:ascii="Times New Roman" w:hAnsi="Times New Roman" w:cs="Times New Roman"/>
          <w:b/>
          <w:bCs/>
          <w:sz w:val="28"/>
          <w:szCs w:val="28"/>
        </w:rPr>
        <w:t>О внесении изменений в Решение Совета Рассветовского сельского поселения Ст</w:t>
      </w:r>
      <w:r w:rsidR="006D7EAC">
        <w:rPr>
          <w:rFonts w:ascii="Times New Roman" w:hAnsi="Times New Roman" w:cs="Times New Roman"/>
          <w:b/>
          <w:bCs/>
          <w:sz w:val="28"/>
          <w:szCs w:val="28"/>
        </w:rPr>
        <w:t>ароминского района от 29.12.2021</w:t>
      </w:r>
      <w:r w:rsidRPr="0055127E">
        <w:rPr>
          <w:rFonts w:ascii="Times New Roman" w:hAnsi="Times New Roman" w:cs="Times New Roman"/>
          <w:b/>
          <w:bCs/>
          <w:sz w:val="28"/>
          <w:szCs w:val="28"/>
        </w:rPr>
        <w:t xml:space="preserve">г. № 26.8 « Об утверждении Положения о муниципальном контроле в сфере </w:t>
      </w:r>
    </w:p>
    <w:p w:rsidR="00FE55BB" w:rsidRPr="0055127E" w:rsidRDefault="00144FE0">
      <w:pPr>
        <w:tabs>
          <w:tab w:val="left" w:pos="9355"/>
        </w:tabs>
        <w:spacing w:after="0" w:line="240" w:lineRule="auto"/>
        <w:jc w:val="center"/>
        <w:rPr>
          <w:rFonts w:ascii="Times New Roman" w:hAnsi="Times New Roman" w:cs="Times New Roman"/>
          <w:sz w:val="28"/>
          <w:szCs w:val="28"/>
        </w:rPr>
      </w:pPr>
      <w:r w:rsidRPr="0055127E">
        <w:rPr>
          <w:rFonts w:ascii="Times New Roman" w:hAnsi="Times New Roman" w:cs="Times New Roman"/>
          <w:b/>
          <w:bCs/>
          <w:sz w:val="28"/>
          <w:szCs w:val="28"/>
        </w:rPr>
        <w:t xml:space="preserve">сохранности автомобильных дорог местного значения </w:t>
      </w:r>
    </w:p>
    <w:p w:rsidR="00FE55BB" w:rsidRPr="0055127E" w:rsidRDefault="00144FE0">
      <w:pPr>
        <w:tabs>
          <w:tab w:val="left" w:pos="9355"/>
        </w:tabs>
        <w:spacing w:after="0" w:line="240" w:lineRule="auto"/>
        <w:jc w:val="center"/>
        <w:rPr>
          <w:rFonts w:ascii="Times New Roman" w:hAnsi="Times New Roman" w:cs="Times New Roman"/>
          <w:sz w:val="28"/>
          <w:szCs w:val="28"/>
        </w:rPr>
      </w:pPr>
      <w:r w:rsidRPr="0055127E">
        <w:rPr>
          <w:rFonts w:ascii="Times New Roman" w:hAnsi="Times New Roman" w:cs="Times New Roman"/>
          <w:b/>
          <w:bCs/>
          <w:sz w:val="28"/>
          <w:szCs w:val="28"/>
        </w:rPr>
        <w:t>в границах населенных пунктов поселения»</w:t>
      </w:r>
    </w:p>
    <w:p w:rsidR="00FE55BB" w:rsidRDefault="00FE55BB" w:rsidP="0067086B">
      <w:pPr>
        <w:spacing w:after="0" w:line="240" w:lineRule="auto"/>
        <w:jc w:val="both"/>
        <w:rPr>
          <w:rFonts w:ascii="Times New Roman" w:hAnsi="Times New Roman" w:cs="Times New Roman"/>
          <w:bCs/>
          <w:sz w:val="28"/>
          <w:szCs w:val="28"/>
        </w:rPr>
      </w:pPr>
    </w:p>
    <w:p w:rsidR="00FE55BB" w:rsidRDefault="00144F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Российской Федерации», руководствуясь статьей 26 Устава Рассветовского сельского поселения Староминского района, Совет Рассветовского сельского поселения Староминского района РЕШИЛ: </w:t>
      </w:r>
    </w:p>
    <w:p w:rsidR="00FE55BB" w:rsidRDefault="00144FE0">
      <w:pPr>
        <w:tabs>
          <w:tab w:val="left" w:pos="9355"/>
        </w:tabs>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Внести изменения в Решение Совета Рассветовского сельского поселения Ст</w:t>
      </w:r>
      <w:r w:rsidR="006D7EAC">
        <w:rPr>
          <w:rFonts w:ascii="Times New Roman" w:hAnsi="Times New Roman" w:cs="Times New Roman"/>
          <w:sz w:val="28"/>
          <w:szCs w:val="28"/>
        </w:rPr>
        <w:t>ароминского района от 29.12.2021</w:t>
      </w:r>
      <w:bookmarkStart w:id="0" w:name="_GoBack"/>
      <w:bookmarkEnd w:id="0"/>
      <w:r>
        <w:rPr>
          <w:rFonts w:ascii="Times New Roman" w:hAnsi="Times New Roman" w:cs="Times New Roman"/>
          <w:sz w:val="28"/>
          <w:szCs w:val="28"/>
        </w:rPr>
        <w:t>г. № 26.8 «Об утверждении Положения о муниципальном контроле в сфере сохранности автомобильных дорог местного значения в границах населённых пунктов поселения</w:t>
      </w:r>
      <w:r w:rsidR="005620C4">
        <w:rPr>
          <w:rFonts w:ascii="Times New Roman" w:hAnsi="Times New Roman" w:cs="Times New Roman"/>
          <w:sz w:val="28"/>
          <w:szCs w:val="28"/>
        </w:rPr>
        <w:t xml:space="preserve">» изложив </w:t>
      </w:r>
      <w:r>
        <w:rPr>
          <w:rFonts w:ascii="Times New Roman" w:hAnsi="Times New Roman" w:cs="Times New Roman"/>
          <w:sz w:val="28"/>
          <w:szCs w:val="28"/>
        </w:rPr>
        <w:t>Положения о муниципальном контроле в сфере сохранности автомобильных дорог местного значения в границах населённых пунктов поселения в новой редакции, прилагается.</w:t>
      </w:r>
      <w:proofErr w:type="gramEnd"/>
    </w:p>
    <w:p w:rsidR="00FE55BB" w:rsidRDefault="00144F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 Ведущему специалисту администрации Рассветовского сельского поселения Староминского района (</w:t>
      </w:r>
      <w:proofErr w:type="spellStart"/>
      <w:r>
        <w:rPr>
          <w:rFonts w:ascii="Times New Roman" w:hAnsi="Times New Roman" w:cs="Times New Roman"/>
          <w:sz w:val="28"/>
          <w:szCs w:val="28"/>
        </w:rPr>
        <w:t>Бреевой</w:t>
      </w:r>
      <w:proofErr w:type="spellEnd"/>
      <w:r>
        <w:rPr>
          <w:rFonts w:ascii="Times New Roman" w:hAnsi="Times New Roman" w:cs="Times New Roman"/>
          <w:sz w:val="28"/>
          <w:szCs w:val="28"/>
        </w:rPr>
        <w:t xml:space="preserve"> Л.В.) обеспечить его размещение (опубликование) на официальном сайте Рассветовского сельского поселения Староминского района в информационно-телекоммуникационной сети «Интернет».  </w:t>
      </w:r>
    </w:p>
    <w:p w:rsidR="00FE55BB" w:rsidRDefault="00144F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комиссию по вопросам агропромышленного комплекса, экологии, имущественных и земельных отношений, транспорта, связи, строительству и жилищно-коммунальному хозяйству (</w:t>
      </w:r>
      <w:proofErr w:type="spellStart"/>
      <w:r>
        <w:rPr>
          <w:rFonts w:ascii="Times New Roman" w:hAnsi="Times New Roman" w:cs="Times New Roman"/>
          <w:sz w:val="28"/>
          <w:szCs w:val="28"/>
        </w:rPr>
        <w:t>Мазняк</w:t>
      </w:r>
      <w:proofErr w:type="spellEnd"/>
      <w:r>
        <w:rPr>
          <w:rFonts w:ascii="Times New Roman" w:hAnsi="Times New Roman" w:cs="Times New Roman"/>
          <w:sz w:val="28"/>
          <w:szCs w:val="28"/>
        </w:rPr>
        <w:t xml:space="preserve"> А.Я.)</w:t>
      </w:r>
    </w:p>
    <w:p w:rsidR="00FE55BB" w:rsidRDefault="00144F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Решение вступает в силу после его официального обнародования.</w:t>
      </w:r>
    </w:p>
    <w:p w:rsidR="00FE55BB" w:rsidRDefault="00FE55BB">
      <w:pPr>
        <w:spacing w:after="0" w:line="240" w:lineRule="auto"/>
        <w:ind w:firstLine="567"/>
        <w:jc w:val="both"/>
        <w:rPr>
          <w:rFonts w:ascii="Times New Roman" w:hAnsi="Times New Roman" w:cs="Times New Roman"/>
          <w:sz w:val="28"/>
          <w:szCs w:val="28"/>
        </w:rPr>
      </w:pPr>
    </w:p>
    <w:p w:rsidR="00FE55BB" w:rsidRDefault="00144FE0">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Глава Рассветовского сельского поселения</w:t>
      </w:r>
    </w:p>
    <w:p w:rsidR="00FE55BB" w:rsidRDefault="00144FE0">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Староминского района                                                                       А.В. Демченко</w:t>
      </w:r>
    </w:p>
    <w:p w:rsidR="00FE55BB" w:rsidRDefault="00FE55BB">
      <w:pPr>
        <w:spacing w:after="0" w:line="240" w:lineRule="auto"/>
        <w:jc w:val="both"/>
        <w:rPr>
          <w:rFonts w:ascii="Times New Roman" w:hAnsi="Times New Roman" w:cs="Times New Roman"/>
          <w:sz w:val="28"/>
          <w:szCs w:val="28"/>
        </w:rPr>
      </w:pPr>
    </w:p>
    <w:tbl>
      <w:tblPr>
        <w:tblW w:w="4700" w:type="dxa"/>
        <w:tblInd w:w="4928" w:type="dxa"/>
        <w:tblLayout w:type="fixed"/>
        <w:tblLook w:val="04A0" w:firstRow="1" w:lastRow="0" w:firstColumn="1" w:lastColumn="0" w:noHBand="0" w:noVBand="1"/>
      </w:tblPr>
      <w:tblGrid>
        <w:gridCol w:w="4700"/>
      </w:tblGrid>
      <w:tr w:rsidR="00FE55BB">
        <w:tc>
          <w:tcPr>
            <w:tcW w:w="4700" w:type="dxa"/>
            <w:shd w:val="clear" w:color="auto" w:fill="auto"/>
          </w:tcPr>
          <w:p w:rsidR="00FE55BB" w:rsidRDefault="00FE55BB">
            <w:pPr>
              <w:spacing w:after="0" w:line="240" w:lineRule="auto"/>
              <w:rPr>
                <w:rFonts w:ascii="Times New Roman" w:hAnsi="Times New Roman" w:cs="Times New Roman"/>
                <w:sz w:val="28"/>
                <w:szCs w:val="28"/>
              </w:rPr>
            </w:pPr>
          </w:p>
          <w:p w:rsidR="00FE55BB" w:rsidRDefault="00144FE0">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p>
          <w:p w:rsidR="00FE55BB" w:rsidRDefault="00FE55BB">
            <w:pPr>
              <w:spacing w:after="0" w:line="240" w:lineRule="auto"/>
              <w:rPr>
                <w:rFonts w:ascii="Times New Roman" w:hAnsi="Times New Roman" w:cs="Times New Roman"/>
                <w:sz w:val="28"/>
                <w:szCs w:val="28"/>
              </w:rPr>
            </w:pPr>
          </w:p>
          <w:p w:rsidR="00FE55BB" w:rsidRDefault="00144FE0">
            <w:pPr>
              <w:spacing w:after="0" w:line="240" w:lineRule="auto"/>
              <w:rPr>
                <w:rFonts w:ascii="Times New Roman" w:hAnsi="Times New Roman" w:cs="Times New Roman"/>
                <w:sz w:val="28"/>
                <w:szCs w:val="28"/>
              </w:rPr>
            </w:pPr>
            <w:r>
              <w:rPr>
                <w:rFonts w:ascii="Times New Roman" w:hAnsi="Times New Roman" w:cs="Times New Roman"/>
                <w:sz w:val="28"/>
                <w:szCs w:val="28"/>
              </w:rPr>
              <w:t>к решению Совета</w:t>
            </w:r>
          </w:p>
          <w:p w:rsidR="00FE55BB" w:rsidRDefault="00144F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Рассветовского сельского поселения </w:t>
            </w:r>
          </w:p>
          <w:p w:rsidR="00FE55BB" w:rsidRDefault="00144FE0">
            <w:pPr>
              <w:spacing w:after="0" w:line="240" w:lineRule="auto"/>
              <w:rPr>
                <w:rFonts w:ascii="Times New Roman" w:hAnsi="Times New Roman" w:cs="Times New Roman"/>
                <w:sz w:val="28"/>
                <w:szCs w:val="28"/>
              </w:rPr>
            </w:pPr>
            <w:r>
              <w:rPr>
                <w:rFonts w:ascii="Times New Roman" w:hAnsi="Times New Roman" w:cs="Times New Roman"/>
                <w:sz w:val="28"/>
                <w:szCs w:val="28"/>
              </w:rPr>
              <w:t>Староминского района</w:t>
            </w:r>
          </w:p>
          <w:p w:rsidR="00FE55BB" w:rsidRDefault="004A7721">
            <w:pPr>
              <w:spacing w:after="0" w:line="240" w:lineRule="auto"/>
              <w:rPr>
                <w:rFonts w:ascii="Times New Roman" w:hAnsi="Times New Roman" w:cs="Times New Roman"/>
                <w:sz w:val="28"/>
                <w:szCs w:val="28"/>
              </w:rPr>
            </w:pPr>
            <w:r>
              <w:rPr>
                <w:rFonts w:ascii="Times New Roman" w:hAnsi="Times New Roman" w:cs="Times New Roman"/>
                <w:sz w:val="28"/>
                <w:szCs w:val="28"/>
              </w:rPr>
              <w:t>от 29.09.2023 № 43.4</w:t>
            </w:r>
          </w:p>
          <w:p w:rsidR="00FE55BB" w:rsidRDefault="00FE55BB">
            <w:pPr>
              <w:spacing w:after="0" w:line="240" w:lineRule="auto"/>
              <w:rPr>
                <w:rFonts w:ascii="Times New Roman" w:hAnsi="Times New Roman" w:cs="Times New Roman"/>
                <w:sz w:val="28"/>
                <w:szCs w:val="28"/>
                <w:u w:val="single"/>
              </w:rPr>
            </w:pPr>
          </w:p>
        </w:tc>
      </w:tr>
      <w:tr w:rsidR="00FE55BB">
        <w:tc>
          <w:tcPr>
            <w:tcW w:w="4700" w:type="dxa"/>
            <w:shd w:val="clear" w:color="auto" w:fill="auto"/>
          </w:tcPr>
          <w:p w:rsidR="00FE55BB" w:rsidRDefault="00FE55BB">
            <w:pPr>
              <w:spacing w:after="0" w:line="240" w:lineRule="auto"/>
              <w:rPr>
                <w:rFonts w:ascii="Times New Roman" w:hAnsi="Times New Roman" w:cs="Times New Roman"/>
                <w:sz w:val="28"/>
                <w:szCs w:val="28"/>
              </w:rPr>
            </w:pPr>
          </w:p>
        </w:tc>
      </w:tr>
    </w:tbl>
    <w:p w:rsidR="00FE55BB" w:rsidRDefault="00FE55BB">
      <w:pPr>
        <w:spacing w:after="0" w:line="240" w:lineRule="auto"/>
        <w:jc w:val="center"/>
        <w:rPr>
          <w:rFonts w:ascii="Times New Roman" w:hAnsi="Times New Roman" w:cs="Times New Roman"/>
          <w:sz w:val="28"/>
          <w:szCs w:val="28"/>
        </w:rPr>
      </w:pPr>
    </w:p>
    <w:p w:rsidR="00FE55BB" w:rsidRDefault="00144F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 о муниципальном контроле</w:t>
      </w:r>
    </w:p>
    <w:p w:rsidR="00FE55BB" w:rsidRDefault="00144F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сфере сохранности автомобильных дорог местного значения</w:t>
      </w:r>
    </w:p>
    <w:p w:rsidR="00FE55BB" w:rsidRDefault="00144F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границах населенных пунктов поселения</w:t>
      </w:r>
    </w:p>
    <w:p w:rsidR="00FE55BB" w:rsidRDefault="00FE55BB">
      <w:pPr>
        <w:spacing w:after="0" w:line="240" w:lineRule="auto"/>
        <w:rPr>
          <w:rFonts w:ascii="Times New Roman" w:hAnsi="Times New Roman" w:cs="Times New Roman"/>
          <w:sz w:val="28"/>
          <w:szCs w:val="28"/>
        </w:rPr>
      </w:pP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порядок организации и осуществления муниципального контроля в сфере сохранности автомобильных дорог местного значения в границах населенных пунктов поселения уполномоченным органом местного самоуправления Рассветовского сельского поселения Староминского района.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Органом, уполномоченным на осуществление муниципального контроля в сфере сохранности автомобильных дорог местного значения в границах населенных пунктов поселения, является администрация Рассветовского сельского поселения Староминского района (далее – Администрация).</w:t>
      </w:r>
    </w:p>
    <w:p w:rsidR="00FE55BB" w:rsidRPr="005620C4" w:rsidRDefault="00144FE0" w:rsidP="0067086B">
      <w:pPr>
        <w:pStyle w:val="aa"/>
        <w:shd w:val="clear" w:color="auto" w:fill="FFFFFF"/>
        <w:spacing w:beforeAutospacing="0" w:afterAutospacing="0"/>
        <w:ind w:firstLineChars="235" w:firstLine="658"/>
        <w:jc w:val="both"/>
        <w:rPr>
          <w:color w:val="000000"/>
          <w:sz w:val="28"/>
          <w:szCs w:val="28"/>
          <w:lang w:val="ru-RU"/>
        </w:rPr>
      </w:pPr>
      <w:r w:rsidRPr="005620C4">
        <w:rPr>
          <w:sz w:val="28"/>
          <w:szCs w:val="28"/>
          <w:lang w:val="ru-RU"/>
        </w:rPr>
        <w:t xml:space="preserve">3. </w:t>
      </w:r>
      <w:r w:rsidRPr="005620C4">
        <w:rPr>
          <w:color w:val="000000"/>
          <w:sz w:val="28"/>
          <w:szCs w:val="28"/>
          <w:shd w:val="clear" w:color="auto" w:fill="FFFFFF"/>
          <w:lang w:val="ru-RU"/>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E55BB" w:rsidRPr="005620C4" w:rsidRDefault="00144FE0" w:rsidP="0067086B">
      <w:pPr>
        <w:spacing w:after="0" w:line="240" w:lineRule="auto"/>
        <w:ind w:firstLineChars="250" w:firstLine="700"/>
        <w:jc w:val="both"/>
        <w:rPr>
          <w:rFonts w:ascii="Times New Roman" w:eastAsia="SimSun" w:hAnsi="Times New Roman" w:cs="Times New Roman"/>
          <w:sz w:val="28"/>
          <w:szCs w:val="28"/>
          <w:lang w:eastAsia="zh-CN" w:bidi="ar"/>
        </w:rPr>
      </w:pPr>
      <w:r w:rsidRPr="005620C4">
        <w:rPr>
          <w:rFonts w:ascii="Times New Roman" w:eastAsia="SimSun" w:hAnsi="Times New Roman" w:cs="Times New Roman"/>
          <w:sz w:val="28"/>
          <w:szCs w:val="28"/>
          <w:lang w:eastAsia="zh-CN" w:bidi="ar"/>
        </w:rPr>
        <w:t>1) чрезвычайно высокий риск;</w:t>
      </w:r>
    </w:p>
    <w:p w:rsidR="00FE55BB" w:rsidRPr="005620C4" w:rsidRDefault="00144FE0" w:rsidP="0067086B">
      <w:pPr>
        <w:spacing w:after="0" w:line="240" w:lineRule="auto"/>
        <w:ind w:firstLineChars="250" w:firstLine="700"/>
        <w:jc w:val="both"/>
        <w:rPr>
          <w:rFonts w:ascii="Times New Roman" w:eastAsia="SimSun" w:hAnsi="Times New Roman" w:cs="Times New Roman"/>
          <w:sz w:val="28"/>
          <w:szCs w:val="28"/>
          <w:lang w:eastAsia="zh-CN" w:bidi="ar"/>
        </w:rPr>
      </w:pPr>
      <w:r w:rsidRPr="005620C4">
        <w:rPr>
          <w:rFonts w:ascii="Times New Roman" w:eastAsia="SimSun" w:hAnsi="Times New Roman" w:cs="Times New Roman"/>
          <w:sz w:val="28"/>
          <w:szCs w:val="28"/>
          <w:lang w:eastAsia="zh-CN" w:bidi="ar"/>
        </w:rPr>
        <w:t>2) высокий риск;</w:t>
      </w:r>
    </w:p>
    <w:p w:rsidR="00FE55BB" w:rsidRDefault="00144FE0" w:rsidP="0067086B">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значительный риск;</w:t>
      </w:r>
    </w:p>
    <w:p w:rsidR="00FE55BB" w:rsidRDefault="00144FE0" w:rsidP="0067086B">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средний риск;</w:t>
      </w:r>
    </w:p>
    <w:p w:rsidR="00FE55BB" w:rsidRDefault="00144FE0" w:rsidP="0067086B">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умеренный риск;</w:t>
      </w:r>
    </w:p>
    <w:p w:rsidR="00FE55BB" w:rsidRDefault="00144FE0" w:rsidP="0067086B">
      <w:pPr>
        <w:spacing w:after="0" w:line="240" w:lineRule="auto"/>
        <w:ind w:firstLineChars="250" w:firstLine="70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6) низкий риск.</w:t>
      </w:r>
    </w:p>
    <w:p w:rsidR="00FE55BB" w:rsidRPr="005620C4" w:rsidRDefault="00144FE0" w:rsidP="0067086B">
      <w:pPr>
        <w:spacing w:after="0" w:line="240" w:lineRule="auto"/>
        <w:ind w:firstLineChars="235" w:firstLine="658"/>
        <w:jc w:val="both"/>
        <w:rPr>
          <w:rFonts w:ascii="Times New Roman" w:eastAsia="SimSun" w:hAnsi="Times New Roman" w:cs="Times New Roman"/>
          <w:sz w:val="28"/>
          <w:szCs w:val="28"/>
          <w:lang w:eastAsia="zh-CN" w:bidi="ar"/>
        </w:rPr>
      </w:pPr>
      <w:r>
        <w:rPr>
          <w:rFonts w:ascii="Times New Roman" w:eastAsia="SimSun" w:hAnsi="Times New Roman" w:cs="Times New Roman"/>
          <w:sz w:val="28"/>
          <w:szCs w:val="28"/>
          <w:lang w:eastAsia="zh-CN" w:bidi="ar"/>
        </w:rPr>
        <w:t>3.1</w:t>
      </w:r>
      <w:r w:rsidRPr="005620C4">
        <w:rPr>
          <w:rFonts w:ascii="Times New Roman" w:eastAsia="SimSun" w:hAnsi="Times New Roman" w:cs="Times New Roman"/>
          <w:sz w:val="28"/>
          <w:szCs w:val="28"/>
          <w:lang w:eastAsia="zh-CN" w:bidi="ar"/>
        </w:rPr>
        <w:t>.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E55BB" w:rsidRDefault="00144FE0" w:rsidP="0067086B">
      <w:pPr>
        <w:spacing w:after="0" w:line="240" w:lineRule="auto"/>
        <w:ind w:firstLineChars="235" w:firstLine="658"/>
        <w:jc w:val="both"/>
        <w:rPr>
          <w:rFonts w:ascii="Times New Roman" w:hAnsi="Times New Roman" w:cs="Times New Roman"/>
          <w:sz w:val="28"/>
          <w:szCs w:val="28"/>
        </w:rPr>
      </w:pPr>
      <w:proofErr w:type="gramStart"/>
      <w:r>
        <w:rPr>
          <w:rFonts w:ascii="Times New Roman" w:eastAsia="SimSun" w:hAnsi="Times New Roman" w:cs="Times New Roman"/>
          <w:sz w:val="28"/>
          <w:szCs w:val="28"/>
          <w:lang w:eastAsia="zh-CN" w:bidi="ar"/>
        </w:rPr>
        <w:t>3.2</w:t>
      </w:r>
      <w:r w:rsidRPr="005620C4">
        <w:rPr>
          <w:rFonts w:ascii="Times New Roman" w:eastAsia="SimSun" w:hAnsi="Times New Roman" w:cs="Times New Roman"/>
          <w:sz w:val="28"/>
          <w:szCs w:val="28"/>
          <w:lang w:eastAsia="zh-CN" w:bidi="ar"/>
        </w:rPr>
        <w:t xml:space="preserve">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w:t>
      </w:r>
      <w:r w:rsidRPr="005620C4">
        <w:rPr>
          <w:rFonts w:ascii="Times New Roman" w:eastAsia="SimSun" w:hAnsi="Times New Roman" w:cs="Times New Roman"/>
          <w:sz w:val="28"/>
          <w:szCs w:val="28"/>
          <w:lang w:eastAsia="zh-CN" w:bidi="ar"/>
        </w:rPr>
        <w:lastRenderedPageBreak/>
        <w:t>органа таким образом, чтобы общее количество профилактических мероприятий и контрольных (надзорных) мероприятий по отношению</w:t>
      </w:r>
      <w:proofErr w:type="gramEnd"/>
      <w:r w:rsidRPr="005620C4">
        <w:rPr>
          <w:rFonts w:ascii="Times New Roman" w:eastAsia="SimSun" w:hAnsi="Times New Roman" w:cs="Times New Roman"/>
          <w:sz w:val="28"/>
          <w:szCs w:val="28"/>
          <w:lang w:eastAsia="zh-CN" w:bidi="ar"/>
        </w:rPr>
        <w:t xml:space="preserve"> к объектам контроля всех категорий риска причинения вреда (ущерба) соответствовало имеющимся ресурсам контрольного (надзорного) органа.</w:t>
      </w:r>
    </w:p>
    <w:p w:rsidR="00FE55BB" w:rsidRPr="005620C4" w:rsidRDefault="00144FE0" w:rsidP="0067086B">
      <w:pPr>
        <w:spacing w:after="0" w:line="240" w:lineRule="auto"/>
        <w:ind w:firstLineChars="235" w:firstLine="658"/>
        <w:jc w:val="both"/>
        <w:rPr>
          <w:rFonts w:ascii="Times New Roman" w:eastAsia="SimSun" w:hAnsi="Times New Roman" w:cs="Times New Roman"/>
          <w:sz w:val="28"/>
          <w:szCs w:val="28"/>
          <w:lang w:eastAsia="zh-CN" w:bidi="ar"/>
        </w:rPr>
      </w:pPr>
      <w:r>
        <w:rPr>
          <w:rFonts w:ascii="Times New Roman" w:eastAsia="SimSun" w:hAnsi="Times New Roman" w:cs="Times New Roman"/>
          <w:sz w:val="28"/>
          <w:szCs w:val="28"/>
          <w:lang w:eastAsia="zh-CN" w:bidi="ar"/>
        </w:rPr>
        <w:t>3</w:t>
      </w:r>
      <w:r w:rsidRPr="005620C4">
        <w:rPr>
          <w:rFonts w:ascii="Times New Roman" w:eastAsia="SimSun" w:hAnsi="Times New Roman" w:cs="Times New Roman"/>
          <w:sz w:val="28"/>
          <w:szCs w:val="28"/>
          <w:lang w:eastAsia="zh-CN" w:bidi="ar"/>
        </w:rPr>
        <w:t>.</w:t>
      </w:r>
      <w:r>
        <w:rPr>
          <w:rFonts w:ascii="Times New Roman" w:eastAsia="SimSun" w:hAnsi="Times New Roman" w:cs="Times New Roman"/>
          <w:sz w:val="28"/>
          <w:szCs w:val="28"/>
          <w:lang w:eastAsia="zh-CN" w:bidi="ar"/>
        </w:rPr>
        <w:t>3</w:t>
      </w:r>
      <w:r w:rsidRPr="005620C4">
        <w:rPr>
          <w:rFonts w:ascii="Times New Roman" w:eastAsia="SimSun" w:hAnsi="Times New Roman" w:cs="Times New Roman"/>
          <w:sz w:val="28"/>
          <w:szCs w:val="28"/>
          <w:lang w:eastAsia="zh-CN" w:bidi="ar"/>
        </w:rPr>
        <w:t xml:space="preserve">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E55BB" w:rsidRDefault="00144FE0" w:rsidP="0067086B">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3.4</w:t>
      </w:r>
      <w:proofErr w:type="gramStart"/>
      <w:r>
        <w:rPr>
          <w:rFonts w:ascii="Times New Roman" w:hAnsi="Times New Roman" w:cs="Times New Roman"/>
          <w:color w:val="000000"/>
          <w:sz w:val="28"/>
          <w:szCs w:val="28"/>
          <w:shd w:val="clear" w:color="auto" w:fill="FFFFFF"/>
        </w:rPr>
        <w:t xml:space="preserve"> П</w:t>
      </w:r>
      <w:proofErr w:type="gramEnd"/>
      <w:r>
        <w:rPr>
          <w:rFonts w:ascii="Times New Roman" w:hAnsi="Times New Roman" w:cs="Times New Roman"/>
          <w:color w:val="000000"/>
          <w:sz w:val="28"/>
          <w:szCs w:val="28"/>
          <w:shd w:val="clear" w:color="auto" w:fill="FFFFFF"/>
        </w:rPr>
        <w:t>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E55BB" w:rsidRDefault="00144FE0" w:rsidP="0067086B">
      <w:pPr>
        <w:spacing w:after="0" w:line="240" w:lineRule="auto"/>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bidi="ar"/>
        </w:rPr>
        <w:t>3</w:t>
      </w:r>
      <w:r w:rsidRPr="005620C4">
        <w:rPr>
          <w:rFonts w:ascii="Times New Roman" w:eastAsia="SimSun" w:hAnsi="Times New Roman" w:cs="Times New Roman"/>
          <w:sz w:val="28"/>
          <w:szCs w:val="28"/>
          <w:lang w:eastAsia="zh-CN" w:bidi="ar"/>
        </w:rPr>
        <w:t>.</w:t>
      </w:r>
      <w:r>
        <w:rPr>
          <w:rFonts w:ascii="Times New Roman" w:eastAsia="SimSun" w:hAnsi="Times New Roman" w:cs="Times New Roman"/>
          <w:sz w:val="28"/>
          <w:szCs w:val="28"/>
          <w:lang w:eastAsia="zh-CN" w:bidi="ar"/>
        </w:rPr>
        <w:t>5</w:t>
      </w:r>
      <w:proofErr w:type="gramStart"/>
      <w:r w:rsidRPr="005620C4">
        <w:rPr>
          <w:rFonts w:ascii="Times New Roman" w:eastAsia="SimSun" w:hAnsi="Times New Roman" w:cs="Times New Roman"/>
          <w:sz w:val="28"/>
          <w:szCs w:val="28"/>
          <w:lang w:eastAsia="zh-CN" w:bidi="ar"/>
        </w:rPr>
        <w:t xml:space="preserve"> П</w:t>
      </w:r>
      <w:proofErr w:type="gramEnd"/>
      <w:r w:rsidRPr="005620C4">
        <w:rPr>
          <w:rFonts w:ascii="Times New Roman" w:eastAsia="SimSun" w:hAnsi="Times New Roman" w:cs="Times New Roman"/>
          <w:sz w:val="28"/>
          <w:szCs w:val="28"/>
          <w:lang w:eastAsia="zh-CN" w:bidi="ar"/>
        </w:rPr>
        <w:t>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E55BB" w:rsidRPr="005620C4" w:rsidRDefault="00144FE0" w:rsidP="0067086B">
      <w:pPr>
        <w:spacing w:after="0" w:line="240" w:lineRule="auto"/>
        <w:ind w:firstLineChars="235" w:firstLine="658"/>
        <w:jc w:val="both"/>
        <w:rPr>
          <w:rFonts w:ascii="Times New Roman" w:eastAsia="SimSun" w:hAnsi="Times New Roman" w:cs="Times New Roman"/>
          <w:sz w:val="28"/>
          <w:szCs w:val="28"/>
          <w:lang w:eastAsia="zh-CN" w:bidi="ar"/>
        </w:rPr>
      </w:pPr>
      <w:r>
        <w:rPr>
          <w:rFonts w:ascii="Times New Roman" w:eastAsia="SimSun" w:hAnsi="Times New Roman" w:cs="Times New Roman"/>
          <w:sz w:val="28"/>
          <w:szCs w:val="28"/>
          <w:lang w:eastAsia="zh-CN" w:bidi="ar"/>
        </w:rPr>
        <w:t>3</w:t>
      </w:r>
      <w:r w:rsidRPr="005620C4">
        <w:rPr>
          <w:rFonts w:ascii="Times New Roman" w:eastAsia="SimSun" w:hAnsi="Times New Roman" w:cs="Times New Roman"/>
          <w:sz w:val="28"/>
          <w:szCs w:val="28"/>
          <w:lang w:eastAsia="zh-CN" w:bidi="ar"/>
        </w:rPr>
        <w:t>.</w:t>
      </w:r>
      <w:r>
        <w:rPr>
          <w:rFonts w:ascii="Times New Roman" w:eastAsia="SimSun" w:hAnsi="Times New Roman" w:cs="Times New Roman"/>
          <w:sz w:val="28"/>
          <w:szCs w:val="28"/>
          <w:lang w:eastAsia="zh-CN" w:bidi="ar"/>
        </w:rPr>
        <w:t>6</w:t>
      </w:r>
      <w:proofErr w:type="gramStart"/>
      <w:r w:rsidRPr="005620C4">
        <w:rPr>
          <w:rFonts w:ascii="Times New Roman" w:eastAsia="SimSun" w:hAnsi="Times New Roman" w:cs="Times New Roman"/>
          <w:sz w:val="28"/>
          <w:szCs w:val="28"/>
          <w:lang w:eastAsia="zh-CN" w:bidi="ar"/>
        </w:rPr>
        <w:t xml:space="preserve"> П</w:t>
      </w:r>
      <w:proofErr w:type="gramEnd"/>
      <w:r w:rsidRPr="005620C4">
        <w:rPr>
          <w:rFonts w:ascii="Times New Roman" w:eastAsia="SimSun" w:hAnsi="Times New Roman" w:cs="Times New Roman"/>
          <w:sz w:val="28"/>
          <w:szCs w:val="28"/>
          <w:lang w:eastAsia="zh-CN" w:bidi="ar"/>
        </w:rPr>
        <w:t>ри определении критериев риска оценка добросовестности контролируемых лиц проводится с учетом следующих сведений (при их наличии):</w:t>
      </w:r>
    </w:p>
    <w:p w:rsidR="00FE55BB" w:rsidRDefault="00144FE0" w:rsidP="0067086B">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E55BB" w:rsidRDefault="00144FE0" w:rsidP="0067086B">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наличие внедренных сертифицированных систем внутреннего контроля в соответствующей сфере деятельности;</w:t>
      </w:r>
    </w:p>
    <w:p w:rsidR="00FE55BB" w:rsidRDefault="00144FE0" w:rsidP="0067086B">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предоставление контролируемым лицом доступа контрольному (надзорному) органу к своим информационным ресурсам;</w:t>
      </w:r>
    </w:p>
    <w:p w:rsidR="00FE55BB" w:rsidRDefault="00144FE0" w:rsidP="0067086B">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независимая оценка соблюдения обязательных требований;</w:t>
      </w:r>
    </w:p>
    <w:p w:rsidR="00FE55BB" w:rsidRDefault="00144FE0" w:rsidP="0067086B">
      <w:pPr>
        <w:spacing w:after="0" w:line="240" w:lineRule="auto"/>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5) добровольная сертификация, подтверждающая повышенный необходимый уровень безопасности охраняемых законом ценностей;</w:t>
      </w:r>
    </w:p>
    <w:p w:rsidR="00FE55BB" w:rsidRDefault="00144FE0" w:rsidP="0067086B">
      <w:pPr>
        <w:spacing w:after="0" w:line="240" w:lineRule="auto"/>
        <w:ind w:firstLineChars="235" w:firstLine="658"/>
        <w:jc w:val="both"/>
        <w:rPr>
          <w:rFonts w:ascii="Times New Roman" w:hAnsi="Times New Roman" w:cs="Times New Roman"/>
          <w:sz w:val="28"/>
          <w:szCs w:val="28"/>
        </w:rPr>
      </w:pPr>
      <w:r w:rsidRPr="005620C4">
        <w:rPr>
          <w:rFonts w:ascii="Times New Roman" w:eastAsia="SimSun" w:hAnsi="Times New Roman" w:cs="Times New Roman"/>
          <w:sz w:val="28"/>
          <w:szCs w:val="28"/>
          <w:lang w:eastAsia="zh-CN" w:bidi="ar"/>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E55BB" w:rsidRDefault="00144FE0" w:rsidP="0067086B">
      <w:pPr>
        <w:spacing w:after="0" w:line="240" w:lineRule="auto"/>
        <w:ind w:firstLineChars="235" w:firstLine="658"/>
        <w:jc w:val="both"/>
        <w:rPr>
          <w:rFonts w:ascii="Times New Roman" w:hAnsi="Times New Roman" w:cs="Times New Roman"/>
          <w:sz w:val="28"/>
          <w:szCs w:val="28"/>
        </w:rPr>
      </w:pPr>
      <w:proofErr w:type="gramStart"/>
      <w:r>
        <w:rPr>
          <w:rFonts w:ascii="Times New Roman" w:eastAsia="SimSun" w:hAnsi="Times New Roman" w:cs="Times New Roman"/>
          <w:sz w:val="28"/>
          <w:szCs w:val="28"/>
          <w:lang w:eastAsia="zh-CN" w:bidi="ar"/>
        </w:rPr>
        <w:t>3</w:t>
      </w:r>
      <w:r w:rsidRPr="005620C4">
        <w:rPr>
          <w:rFonts w:ascii="Times New Roman" w:eastAsia="SimSun" w:hAnsi="Times New Roman" w:cs="Times New Roman"/>
          <w:sz w:val="28"/>
          <w:szCs w:val="28"/>
          <w:lang w:eastAsia="zh-CN" w:bidi="ar"/>
        </w:rPr>
        <w:t>.</w:t>
      </w:r>
      <w:r>
        <w:rPr>
          <w:rFonts w:ascii="Times New Roman" w:eastAsia="SimSun" w:hAnsi="Times New Roman" w:cs="Times New Roman"/>
          <w:sz w:val="28"/>
          <w:szCs w:val="28"/>
          <w:lang w:eastAsia="zh-CN" w:bidi="ar"/>
        </w:rPr>
        <w:t>7</w:t>
      </w:r>
      <w:r w:rsidRPr="005620C4">
        <w:rPr>
          <w:rFonts w:ascii="Times New Roman" w:eastAsia="SimSun" w:hAnsi="Times New Roman" w:cs="Times New Roman"/>
          <w:sz w:val="28"/>
          <w:szCs w:val="28"/>
          <w:lang w:eastAsia="zh-CN" w:bidi="ar"/>
        </w:rPr>
        <w:t xml:space="preserve">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w:t>
      </w:r>
      <w:r w:rsidRPr="005620C4">
        <w:rPr>
          <w:rFonts w:ascii="Times New Roman" w:eastAsia="SimSun" w:hAnsi="Times New Roman" w:cs="Times New Roman"/>
          <w:sz w:val="28"/>
          <w:szCs w:val="28"/>
          <w:lang w:eastAsia="zh-CN" w:bidi="ar"/>
        </w:rPr>
        <w:lastRenderedPageBreak/>
        <w:t>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roofErr w:type="gramEnd"/>
    </w:p>
    <w:p w:rsidR="00FE55BB" w:rsidRDefault="00144FE0" w:rsidP="0067086B">
      <w:pPr>
        <w:spacing w:after="0" w:line="240" w:lineRule="auto"/>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bidi="ar"/>
        </w:rPr>
        <w:t>3</w:t>
      </w:r>
      <w:r w:rsidRPr="005620C4">
        <w:rPr>
          <w:rFonts w:ascii="Times New Roman" w:eastAsia="SimSun" w:hAnsi="Times New Roman" w:cs="Times New Roman"/>
          <w:sz w:val="28"/>
          <w:szCs w:val="28"/>
          <w:lang w:eastAsia="zh-CN" w:bidi="ar"/>
        </w:rPr>
        <w:t>.</w:t>
      </w:r>
      <w:r>
        <w:rPr>
          <w:rFonts w:ascii="Times New Roman" w:eastAsia="SimSun" w:hAnsi="Times New Roman" w:cs="Times New Roman"/>
          <w:sz w:val="28"/>
          <w:szCs w:val="28"/>
          <w:lang w:eastAsia="zh-CN" w:bidi="ar"/>
        </w:rPr>
        <w:t>8</w:t>
      </w:r>
      <w:r w:rsidR="00F37930">
        <w:rPr>
          <w:rFonts w:ascii="Times New Roman" w:eastAsia="SimSun" w:hAnsi="Times New Roman" w:cs="Times New Roman"/>
          <w:sz w:val="28"/>
          <w:szCs w:val="28"/>
          <w:lang w:eastAsia="zh-CN" w:bidi="ar"/>
        </w:rPr>
        <w:t>.</w:t>
      </w:r>
      <w:r w:rsidRPr="005620C4">
        <w:rPr>
          <w:rFonts w:ascii="Times New Roman" w:eastAsia="SimSun" w:hAnsi="Times New Roman" w:cs="Times New Roman"/>
          <w:sz w:val="28"/>
          <w:szCs w:val="28"/>
          <w:lang w:eastAsia="zh-CN" w:bidi="ar"/>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E55BB" w:rsidRPr="005620C4" w:rsidRDefault="00144FE0" w:rsidP="0067086B">
      <w:pPr>
        <w:spacing w:after="0" w:line="240" w:lineRule="auto"/>
        <w:ind w:firstLineChars="235" w:firstLine="658"/>
        <w:jc w:val="both"/>
        <w:rPr>
          <w:rFonts w:ascii="Times New Roman" w:eastAsia="SimSun" w:hAnsi="Times New Roman" w:cs="Times New Roman"/>
          <w:sz w:val="28"/>
          <w:szCs w:val="28"/>
          <w:lang w:eastAsia="zh-CN" w:bidi="ar"/>
        </w:rPr>
      </w:pPr>
      <w:r>
        <w:rPr>
          <w:rFonts w:ascii="Times New Roman" w:eastAsia="SimSun" w:hAnsi="Times New Roman" w:cs="Times New Roman"/>
          <w:sz w:val="28"/>
          <w:szCs w:val="28"/>
          <w:lang w:eastAsia="zh-CN" w:bidi="ar"/>
        </w:rPr>
        <w:t>3.9</w:t>
      </w:r>
      <w:r w:rsidR="00F37930">
        <w:rPr>
          <w:rFonts w:ascii="Times New Roman" w:eastAsia="SimSun" w:hAnsi="Times New Roman" w:cs="Times New Roman"/>
          <w:sz w:val="28"/>
          <w:szCs w:val="28"/>
          <w:lang w:eastAsia="zh-CN" w:bidi="ar"/>
        </w:rPr>
        <w:t>.</w:t>
      </w:r>
      <w:r>
        <w:rPr>
          <w:rFonts w:ascii="Times New Roman" w:eastAsia="SimSun" w:hAnsi="Times New Roman" w:cs="Times New Roman"/>
          <w:sz w:val="28"/>
          <w:szCs w:val="28"/>
          <w:lang w:val="en-US" w:eastAsia="zh-CN" w:bidi="ar"/>
        </w:rPr>
        <w:t> </w:t>
      </w:r>
      <w:r>
        <w:rPr>
          <w:rFonts w:ascii="Times New Roman" w:eastAsia="SimSun" w:hAnsi="Times New Roman" w:cs="Times New Roman"/>
          <w:sz w:val="28"/>
          <w:szCs w:val="28"/>
          <w:lang w:eastAsia="zh-CN" w:bidi="ar"/>
        </w:rPr>
        <w:t xml:space="preserve">Перечень </w:t>
      </w:r>
      <w:r w:rsidRPr="005620C4">
        <w:rPr>
          <w:rFonts w:ascii="Times New Roman" w:eastAsia="SimSun" w:hAnsi="Times New Roman" w:cs="Times New Roman"/>
          <w:sz w:val="28"/>
          <w:szCs w:val="28"/>
          <w:lang w:eastAsia="zh-CN" w:bidi="ar"/>
        </w:rPr>
        <w:t>индикаторов риска нарушения обязательных требований по видам контроля утверждается:</w:t>
      </w:r>
    </w:p>
    <w:p w:rsidR="00FE55BB" w:rsidRPr="005620C4" w:rsidRDefault="00144FE0" w:rsidP="0067086B">
      <w:pPr>
        <w:spacing w:after="0" w:line="240" w:lineRule="auto"/>
        <w:ind w:firstLineChars="235" w:firstLine="705"/>
        <w:jc w:val="both"/>
        <w:rPr>
          <w:rFonts w:ascii="Times New Roman" w:eastAsia="SimSun" w:hAnsi="Times New Roman" w:cs="Times New Roman"/>
          <w:sz w:val="28"/>
          <w:szCs w:val="28"/>
          <w:lang w:eastAsia="zh-CN" w:bidi="ar"/>
        </w:rPr>
      </w:pPr>
      <w:r>
        <w:rPr>
          <w:rFonts w:ascii="Times New Roman" w:eastAsia="SimSun" w:hAnsi="Times New Roman" w:cs="Times New Roman"/>
          <w:color w:val="000000"/>
          <w:sz w:val="30"/>
          <w:szCs w:val="30"/>
          <w:shd w:val="clear" w:color="auto" w:fill="FFFFFF"/>
        </w:rPr>
        <w:t>для вида муниципального контроля - представительным органом муниципального образования.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Доклад о правоприменительной практике по муниципальному контролю в сфере сохранности автомобильных дорог местного значения в границах населенных пунктов поселения готовится один раз в год, утверждается распоряжением главы Рассветовского сельского поселения Староминского района и размещается на официальном сайте Рассветовского сельского поселения Староминского района в сети «Интернет» в срок не позднее 1 июня года, следующего за отчетным.</w:t>
      </w:r>
      <w:proofErr w:type="gramEnd"/>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До 31 декабря 2023 года Администрация готовит в ходе осуществления муниципального контроля в сфере сохранности автомобильных дорог местного значения в границах населенных пунктов поселения документы, информирует контролируемых лиц о совершаемых должностными лицами Администрации действиях и принимаемых решениях, обменивается документами и сведениями с контролируемыми лицами на бумажном носителе.</w:t>
      </w:r>
      <w:proofErr w:type="gramEnd"/>
    </w:p>
    <w:p w:rsidR="00FE55BB" w:rsidRDefault="00FE55BB" w:rsidP="0067086B">
      <w:pPr>
        <w:spacing w:after="0" w:line="240" w:lineRule="auto"/>
        <w:rPr>
          <w:rFonts w:ascii="Times New Roman" w:hAnsi="Times New Roman" w:cs="Times New Roman"/>
          <w:sz w:val="28"/>
          <w:szCs w:val="28"/>
        </w:rPr>
      </w:pPr>
    </w:p>
    <w:p w:rsidR="00FE55BB" w:rsidRDefault="00144FE0" w:rsidP="0067086B">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II. Профилактические мероприятия</w:t>
      </w:r>
    </w:p>
    <w:p w:rsidR="00FE55BB" w:rsidRDefault="00FE55BB" w:rsidP="0067086B">
      <w:pPr>
        <w:spacing w:after="0" w:line="240" w:lineRule="auto"/>
        <w:rPr>
          <w:rFonts w:ascii="Times New Roman" w:hAnsi="Times New Roman" w:cs="Times New Roman"/>
          <w:sz w:val="28"/>
          <w:szCs w:val="28"/>
        </w:rPr>
      </w:pP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рамках осуществления муниципального </w:t>
      </w:r>
      <w:r>
        <w:rPr>
          <w:rFonts w:ascii="Times New Roman" w:hAnsi="Times New Roman" w:cs="Times New Roman"/>
          <w:bCs/>
          <w:sz w:val="28"/>
          <w:szCs w:val="28"/>
        </w:rPr>
        <w:t>контроля в сфере сохранности автомобильных дорог местного значения в границах населенных пунктов поселения</w:t>
      </w:r>
      <w:r>
        <w:rPr>
          <w:rFonts w:ascii="Times New Roman" w:hAnsi="Times New Roman" w:cs="Times New Roman"/>
          <w:sz w:val="28"/>
          <w:szCs w:val="28"/>
        </w:rPr>
        <w:t xml:space="preserve"> Администрация вправе проводить следующие профилактические мероприятия: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профилактический визит.</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Консультирование осуществляется по обращениям контролируемых лиц и их представителей.</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от 2 мая 2006 года № 59-ФЗ</w:t>
      </w:r>
      <w:r>
        <w:rPr>
          <w:rStyle w:val="a3"/>
          <w:rFonts w:ascii="Times New Roman" w:hAnsi="Times New Roman" w:cs="Times New Roman"/>
          <w:sz w:val="28"/>
          <w:szCs w:val="28"/>
        </w:rPr>
        <w:t xml:space="preserve"> </w:t>
      </w:r>
      <w:r>
        <w:rPr>
          <w:rFonts w:ascii="Times New Roman" w:hAnsi="Times New Roman" w:cs="Times New Roman"/>
          <w:sz w:val="28"/>
          <w:szCs w:val="28"/>
        </w:rPr>
        <w:t>«О порядке рассмотрения обращений граждан Российской Федерации».</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Обязательный профилактический визит осуществляется в отношении контролируемых лиц в случае получения ими в порядке, установленном Правительством Российской Федерации. </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осуществления обязательного профилактического визита составляет один рабочий день.</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Возражение подается в срок не позднее 10 дней со дня получения предостережения.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возражении указываются: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Возражения направляются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FE55BB" w:rsidRDefault="00FE55BB" w:rsidP="0067086B">
      <w:pPr>
        <w:spacing w:after="0" w:line="240" w:lineRule="auto"/>
        <w:rPr>
          <w:rFonts w:ascii="Times New Roman" w:hAnsi="Times New Roman" w:cs="Times New Roman"/>
          <w:sz w:val="28"/>
          <w:szCs w:val="28"/>
        </w:rPr>
      </w:pPr>
    </w:p>
    <w:p w:rsidR="00FE55BB" w:rsidRDefault="00144FE0" w:rsidP="0067086B">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III. Контрольные (надзорные) мероприятия</w:t>
      </w:r>
    </w:p>
    <w:p w:rsidR="00FE55BB" w:rsidRDefault="00FE55BB" w:rsidP="0067086B">
      <w:pPr>
        <w:spacing w:after="0" w:line="240" w:lineRule="auto"/>
        <w:rPr>
          <w:rFonts w:ascii="Times New Roman" w:hAnsi="Times New Roman" w:cs="Times New Roman"/>
          <w:sz w:val="28"/>
          <w:szCs w:val="28"/>
        </w:rPr>
      </w:pP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В рамках осуществления муниципального </w:t>
      </w:r>
      <w:r>
        <w:rPr>
          <w:rFonts w:ascii="Times New Roman" w:hAnsi="Times New Roman" w:cs="Times New Roman"/>
          <w:bCs/>
          <w:sz w:val="28"/>
          <w:szCs w:val="28"/>
        </w:rPr>
        <w:t>контроля в сфере сохранности автомобильных дорог местного значения в границах населенных пунктов поселения</w:t>
      </w:r>
      <w:r>
        <w:rPr>
          <w:rFonts w:ascii="Times New Roman" w:hAnsi="Times New Roman" w:cs="Times New Roman"/>
          <w:sz w:val="28"/>
          <w:szCs w:val="28"/>
        </w:rPr>
        <w:t xml:space="preserve"> проводятся следующие контрольные (надзорные) мероприятия и соответствующие им контрольные (надзорные) действия: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выездная проверка: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выездное обследование.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При проведении контрольных (надзорных) мероприятий,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Инспектор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roofErr w:type="gramEnd"/>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Администрации в течение сроков хранения материалов соответствующего контрольного (надзорного) мероприятия.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Срок проведения выездной проверки не может превышать 10 рабочих дней.</w:t>
      </w:r>
    </w:p>
    <w:p w:rsidR="00FE55BB" w:rsidRDefault="00144FE0" w:rsidP="0067086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Федерации</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не может продолжаться более 50 часов.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их выездом за пределы Рассветовского сельского поселения Староминского района или в связи с временной нетрудоспособностью, такие индивидуальный предприниматель, гражданин вправе представить в Администрацию соответствующую информацию с приложением подтверждающих документов (проездной документ, листок временной нетрудоспособности).</w:t>
      </w:r>
      <w:proofErr w:type="gramEnd"/>
      <w:r>
        <w:rPr>
          <w:rFonts w:ascii="Times New Roman" w:hAnsi="Times New Roman" w:cs="Times New Roman"/>
          <w:sz w:val="28"/>
          <w:szCs w:val="28"/>
        </w:rPr>
        <w:t xml:space="preserve"> В случае поступления такой информации в Администрацию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 случае поступления в Администрацию возражений в отношении акта контрольного (надзорного)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Администрации.</w:t>
      </w:r>
    </w:p>
    <w:p w:rsidR="00FE55BB" w:rsidRDefault="00FE55BB" w:rsidP="0067086B">
      <w:pPr>
        <w:spacing w:after="0" w:line="240" w:lineRule="auto"/>
        <w:rPr>
          <w:rFonts w:ascii="Times New Roman" w:hAnsi="Times New Roman" w:cs="Times New Roman"/>
          <w:sz w:val="28"/>
          <w:szCs w:val="28"/>
        </w:rPr>
      </w:pPr>
    </w:p>
    <w:p w:rsidR="00FE55BB" w:rsidRDefault="00144FE0" w:rsidP="0067086B">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IV. Обжалование решений Администрации,</w:t>
      </w:r>
    </w:p>
    <w:p w:rsidR="00FE55BB" w:rsidRDefault="00144FE0" w:rsidP="0067086B">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действий (бездействия) ее должностных лиц</w:t>
      </w:r>
    </w:p>
    <w:p w:rsidR="00FE55BB" w:rsidRDefault="00FE55BB" w:rsidP="0067086B">
      <w:pPr>
        <w:spacing w:after="0" w:line="240" w:lineRule="auto"/>
        <w:rPr>
          <w:rFonts w:ascii="Times New Roman" w:hAnsi="Times New Roman" w:cs="Times New Roman"/>
          <w:sz w:val="28"/>
          <w:szCs w:val="28"/>
        </w:rPr>
      </w:pP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Контролируемое лицо вправе обратиться с жалобой на решения Администрации, действия (бездействие) ее должностных лиц (далее – жалоба).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 Жалоба регистрируется уполномоченным работником Администрации в течение 3 дней со дня ее поступления.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Жалоба рассматривается главой Рассветовского сельского поселения Староминского района.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Жалоба подлежит рассмотрению в срок не более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Рассветовского сельского поселения Староминского района не более чем на 20 рабочих дней.</w:t>
      </w:r>
    </w:p>
    <w:p w:rsidR="00FE55BB" w:rsidRDefault="00FE55BB" w:rsidP="0067086B">
      <w:pPr>
        <w:spacing w:after="0" w:line="240" w:lineRule="auto"/>
        <w:jc w:val="both"/>
        <w:rPr>
          <w:rFonts w:ascii="Times New Roman" w:hAnsi="Times New Roman" w:cs="Times New Roman"/>
          <w:sz w:val="28"/>
          <w:szCs w:val="28"/>
        </w:rPr>
      </w:pPr>
    </w:p>
    <w:p w:rsidR="00FE55BB" w:rsidRDefault="00144FE0" w:rsidP="0067086B">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V. Оценка результативности и эффективности деятельности Администрации</w:t>
      </w:r>
    </w:p>
    <w:p w:rsidR="00FE55BB" w:rsidRDefault="00FE55BB" w:rsidP="0067086B">
      <w:pPr>
        <w:spacing w:after="0" w:line="240" w:lineRule="auto"/>
        <w:ind w:firstLine="709"/>
        <w:jc w:val="both"/>
        <w:rPr>
          <w:rFonts w:ascii="Times New Roman" w:hAnsi="Times New Roman" w:cs="Times New Roman"/>
          <w:sz w:val="28"/>
          <w:szCs w:val="28"/>
        </w:rPr>
      </w:pP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Устанавливаются следующие показатели результативности и эффективности деятельности Администрации:</w:t>
      </w:r>
    </w:p>
    <w:p w:rsidR="00FE55BB" w:rsidRDefault="00FE55BB" w:rsidP="0067086B">
      <w:pPr>
        <w:spacing w:after="0" w:line="240" w:lineRule="auto"/>
        <w:rPr>
          <w:rFonts w:ascii="Times New Roman" w:hAnsi="Times New Roman" w:cs="Times New Roman"/>
          <w:sz w:val="28"/>
          <w:szCs w:val="28"/>
        </w:rPr>
      </w:pPr>
    </w:p>
    <w:tbl>
      <w:tblPr>
        <w:tblW w:w="0" w:type="auto"/>
        <w:tblInd w:w="-123" w:type="dxa"/>
        <w:tblLayout w:type="fixed"/>
        <w:tblCellMar>
          <w:left w:w="93" w:type="dxa"/>
        </w:tblCellMar>
        <w:tblLook w:val="04A0" w:firstRow="1" w:lastRow="0" w:firstColumn="1" w:lastColumn="0" w:noHBand="0" w:noVBand="1"/>
      </w:tblPr>
      <w:tblGrid>
        <w:gridCol w:w="676"/>
        <w:gridCol w:w="3749"/>
        <w:gridCol w:w="2430"/>
        <w:gridCol w:w="2745"/>
      </w:tblGrid>
      <w:tr w:rsidR="00FE55BB">
        <w:tc>
          <w:tcPr>
            <w:tcW w:w="676"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749"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430"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Формула для расчета</w:t>
            </w:r>
          </w:p>
        </w:tc>
      </w:tr>
      <w:tr w:rsidR="00FE55BB">
        <w:tc>
          <w:tcPr>
            <w:tcW w:w="9600" w:type="dxa"/>
            <w:gridSpan w:val="4"/>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r>
      <w:tr w:rsidR="00FE55BB">
        <w:tc>
          <w:tcPr>
            <w:tcW w:w="676"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3749"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50 тыс. руб.</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E55BB">
        <w:tc>
          <w:tcPr>
            <w:tcW w:w="9600" w:type="dxa"/>
            <w:gridSpan w:val="4"/>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Индикативные показатели</w:t>
            </w:r>
          </w:p>
        </w:tc>
      </w:tr>
      <w:tr w:rsidR="00FE55BB">
        <w:tc>
          <w:tcPr>
            <w:tcW w:w="676"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w:t>
            </w:r>
          </w:p>
        </w:tc>
        <w:tc>
          <w:tcPr>
            <w:tcW w:w="3749"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Эффективность деятельности Администрации</w:t>
            </w:r>
          </w:p>
        </w:tc>
        <w:tc>
          <w:tcPr>
            <w:tcW w:w="2430"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Менее 0,05</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FE55BB">
        <w:tc>
          <w:tcPr>
            <w:tcW w:w="676"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1</w:t>
            </w:r>
            <w:proofErr w:type="gramEnd"/>
          </w:p>
        </w:tc>
        <w:tc>
          <w:tcPr>
            <w:tcW w:w="3749"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Количество поступивших в </w:t>
            </w:r>
            <w:r>
              <w:rPr>
                <w:rFonts w:ascii="Times New Roman" w:hAnsi="Times New Roman" w:cs="Times New Roman"/>
                <w:sz w:val="28"/>
                <w:szCs w:val="28"/>
              </w:rPr>
              <w:lastRenderedPageBreak/>
              <w:t>Администрацию заявлений о нарушении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Не более 20</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E55BB">
        <w:tc>
          <w:tcPr>
            <w:tcW w:w="676"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w:t>
            </w:r>
            <w:proofErr w:type="gramStart"/>
            <w:r>
              <w:rPr>
                <w:rFonts w:ascii="Times New Roman" w:hAnsi="Times New Roman" w:cs="Times New Roman"/>
                <w:sz w:val="28"/>
                <w:szCs w:val="28"/>
              </w:rPr>
              <w:t>2</w:t>
            </w:r>
            <w:proofErr w:type="gramEnd"/>
          </w:p>
        </w:tc>
        <w:tc>
          <w:tcPr>
            <w:tcW w:w="3749"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возмещенного материального ущерба, причиненного субъектами хозяйственной деятельности</w:t>
            </w:r>
          </w:p>
        </w:tc>
        <w:tc>
          <w:tcPr>
            <w:tcW w:w="2430"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менее 1000 руб.</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FE55BB" w:rsidRDefault="00FE55BB" w:rsidP="0067086B">
      <w:pPr>
        <w:spacing w:after="0" w:line="240" w:lineRule="auto"/>
        <w:rPr>
          <w:rFonts w:ascii="Times New Roman" w:hAnsi="Times New Roman" w:cs="Times New Roman"/>
          <w:sz w:val="28"/>
          <w:szCs w:val="28"/>
        </w:rPr>
      </w:pPr>
    </w:p>
    <w:p w:rsidR="00FE55BB" w:rsidRDefault="00FE55BB" w:rsidP="0067086B">
      <w:pPr>
        <w:spacing w:after="0" w:line="240" w:lineRule="auto"/>
        <w:rPr>
          <w:rFonts w:ascii="Times New Roman" w:hAnsi="Times New Roman" w:cs="Times New Roman"/>
          <w:sz w:val="28"/>
          <w:szCs w:val="28"/>
        </w:rPr>
      </w:pPr>
    </w:p>
    <w:p w:rsidR="00FE55BB" w:rsidRDefault="00FE55BB" w:rsidP="0067086B">
      <w:pPr>
        <w:spacing w:after="0" w:line="240" w:lineRule="auto"/>
        <w:rPr>
          <w:rFonts w:ascii="Times New Roman" w:hAnsi="Times New Roman" w:cs="Times New Roman"/>
          <w:sz w:val="28"/>
          <w:szCs w:val="28"/>
        </w:rPr>
      </w:pPr>
    </w:p>
    <w:p w:rsidR="00FE55BB" w:rsidRDefault="00144FE0" w:rsidP="00670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FE55BB" w:rsidRDefault="00144FE0" w:rsidP="00670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Староминского района                                                                    А.В. Демченко</w:t>
      </w:r>
    </w:p>
    <w:p w:rsidR="00FE55BB" w:rsidRDefault="00FE55BB" w:rsidP="0067086B">
      <w:pPr>
        <w:spacing w:after="0" w:line="240" w:lineRule="auto"/>
        <w:rPr>
          <w:rFonts w:ascii="Times New Roman" w:hAnsi="Times New Roman" w:cs="Times New Roman"/>
          <w:sz w:val="28"/>
          <w:szCs w:val="28"/>
        </w:rPr>
      </w:pPr>
    </w:p>
    <w:sectPr w:rsidR="00FE55BB" w:rsidSect="0067086B">
      <w:footnotePr>
        <w:pos w:val="beneathText"/>
      </w:footnotePr>
      <w:pgSz w:w="11905" w:h="16837"/>
      <w:pgMar w:top="709" w:right="85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57" w:rsidRDefault="00522657">
      <w:pPr>
        <w:spacing w:line="240" w:lineRule="auto"/>
      </w:pPr>
      <w:r>
        <w:separator/>
      </w:r>
    </w:p>
  </w:endnote>
  <w:endnote w:type="continuationSeparator" w:id="0">
    <w:p w:rsidR="00522657" w:rsidRDefault="00522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57" w:rsidRDefault="00522657">
      <w:pPr>
        <w:spacing w:after="0"/>
      </w:pPr>
      <w:r>
        <w:separator/>
      </w:r>
    </w:p>
  </w:footnote>
  <w:footnote w:type="continuationSeparator" w:id="0">
    <w:p w:rsidR="00522657" w:rsidRDefault="005226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footnotePr>
    <w:pos w:val="beneathTex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B12344"/>
    <w:rsid w:val="000B34AF"/>
    <w:rsid w:val="00144FE0"/>
    <w:rsid w:val="001A0DAE"/>
    <w:rsid w:val="0026479B"/>
    <w:rsid w:val="00277B15"/>
    <w:rsid w:val="00307E3B"/>
    <w:rsid w:val="0032347E"/>
    <w:rsid w:val="003F5435"/>
    <w:rsid w:val="004001D9"/>
    <w:rsid w:val="004827CF"/>
    <w:rsid w:val="00487B34"/>
    <w:rsid w:val="004A7721"/>
    <w:rsid w:val="004C3DDF"/>
    <w:rsid w:val="004E3F23"/>
    <w:rsid w:val="00522657"/>
    <w:rsid w:val="00525112"/>
    <w:rsid w:val="00532CE6"/>
    <w:rsid w:val="0055127E"/>
    <w:rsid w:val="00560B9F"/>
    <w:rsid w:val="005620C4"/>
    <w:rsid w:val="0067086B"/>
    <w:rsid w:val="006D7EAC"/>
    <w:rsid w:val="00747BD2"/>
    <w:rsid w:val="007C2BA8"/>
    <w:rsid w:val="008A1694"/>
    <w:rsid w:val="009475EE"/>
    <w:rsid w:val="009A578A"/>
    <w:rsid w:val="00A36186"/>
    <w:rsid w:val="00B12344"/>
    <w:rsid w:val="00B42A9E"/>
    <w:rsid w:val="00B51634"/>
    <w:rsid w:val="00BC6559"/>
    <w:rsid w:val="00CD75F0"/>
    <w:rsid w:val="00CE0D54"/>
    <w:rsid w:val="00D26CCD"/>
    <w:rsid w:val="00D652D1"/>
    <w:rsid w:val="00DB177C"/>
    <w:rsid w:val="00DB6A27"/>
    <w:rsid w:val="00E85734"/>
    <w:rsid w:val="00EE0808"/>
    <w:rsid w:val="00F37930"/>
    <w:rsid w:val="00FE55BB"/>
    <w:rsid w:val="07BA3433"/>
    <w:rsid w:val="187666D8"/>
    <w:rsid w:val="2795132E"/>
    <w:rsid w:val="2D2E0EA6"/>
    <w:rsid w:val="455E425D"/>
    <w:rsid w:val="721B11E7"/>
    <w:rsid w:val="7B2A16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tabs>
        <w:tab w:val="left" w:pos="576"/>
      </w:tabs>
      <w:suppressAutoHyphens/>
      <w:ind w:left="576" w:hanging="576"/>
      <w:jc w:val="both"/>
      <w:outlineLvl w:val="1"/>
    </w:pPr>
    <w:rPr>
      <w:rFonts w:ascii="Calibri" w:eastAsia="Arial Unicode MS" w:hAnsi="Calibri" w:cs="Calibri"/>
      <w:b/>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paragraph" w:styleId="a6">
    <w:name w:val="header"/>
    <w:basedOn w:val="a"/>
    <w:link w:val="a7"/>
    <w:semiHidden/>
    <w:pPr>
      <w:tabs>
        <w:tab w:val="center" w:pos="4677"/>
        <w:tab w:val="right" w:pos="9355"/>
      </w:tabs>
      <w:suppressAutoHyphens/>
      <w:spacing w:after="0" w:line="240" w:lineRule="auto"/>
    </w:pPr>
    <w:rPr>
      <w:rFonts w:ascii="Calibri" w:eastAsia="Times New Roman" w:hAnsi="Calibri" w:cs="Calibri"/>
      <w:lang w:eastAsia="ar-SA"/>
    </w:rPr>
  </w:style>
  <w:style w:type="paragraph" w:styleId="a8">
    <w:name w:val="Body Text"/>
    <w:basedOn w:val="a"/>
    <w:link w:val="a9"/>
    <w:pPr>
      <w:shd w:val="clear" w:color="auto" w:fill="FFFFFF"/>
      <w:autoSpaceDE w:val="0"/>
      <w:spacing w:after="0" w:line="240" w:lineRule="auto"/>
    </w:pPr>
    <w:rPr>
      <w:rFonts w:ascii="Times New Roman" w:eastAsia="Times New Roman" w:hAnsi="Times New Roman" w:cs="Times New Roman"/>
      <w:color w:val="000000"/>
      <w:sz w:val="28"/>
      <w:szCs w:val="14"/>
      <w:lang w:eastAsia="ar-SA"/>
    </w:rPr>
  </w:style>
  <w:style w:type="paragraph" w:styleId="aa">
    <w:name w:val="Normal (Web)"/>
    <w:uiPriority w:val="99"/>
    <w:semiHidden/>
    <w:unhideWhenUsed/>
    <w:pPr>
      <w:spacing w:beforeAutospacing="1" w:afterAutospacing="1"/>
    </w:pPr>
    <w:rPr>
      <w:sz w:val="24"/>
      <w:szCs w:val="24"/>
      <w:lang w:val="en-US" w:eastAsia="zh-CN"/>
    </w:rPr>
  </w:style>
  <w:style w:type="paragraph" w:styleId="ab">
    <w:name w:val="Subtitle"/>
    <w:basedOn w:val="a"/>
    <w:next w:val="a8"/>
    <w:link w:val="ac"/>
    <w:qFormat/>
    <w:pPr>
      <w:suppressAutoHyphens/>
      <w:jc w:val="center"/>
    </w:pPr>
    <w:rPr>
      <w:rFonts w:ascii="Calibri" w:eastAsia="Times New Roman" w:hAnsi="Calibri" w:cs="Calibri"/>
      <w:b/>
      <w:sz w:val="32"/>
      <w:szCs w:val="20"/>
      <w:lang w:eastAsia="ar-SA"/>
    </w:rPr>
  </w:style>
  <w:style w:type="character" w:customStyle="1" w:styleId="a9">
    <w:name w:val="Основной текст Знак"/>
    <w:basedOn w:val="a0"/>
    <w:link w:val="a8"/>
    <w:rPr>
      <w:rFonts w:ascii="Times New Roman" w:eastAsia="Times New Roman" w:hAnsi="Times New Roman" w:cs="Times New Roman"/>
      <w:color w:val="000000"/>
      <w:sz w:val="28"/>
      <w:szCs w:val="14"/>
      <w:shd w:val="clear" w:color="auto" w:fill="FFFFFF"/>
      <w:lang w:eastAsia="ar-SA"/>
    </w:rPr>
  </w:style>
  <w:style w:type="paragraph" w:customStyle="1" w:styleId="31">
    <w:name w:val="Основной текст 31"/>
    <w:basedOn w:val="a"/>
    <w:pPr>
      <w:spacing w:after="0" w:line="240" w:lineRule="auto"/>
      <w:jc w:val="center"/>
    </w:pPr>
    <w:rPr>
      <w:rFonts w:ascii="Times New Roman" w:eastAsia="Times New Roman" w:hAnsi="Times New Roman" w:cs="Times New Roman"/>
      <w:bCs/>
      <w:color w:val="000000"/>
      <w:sz w:val="28"/>
      <w:szCs w:val="28"/>
      <w:lang w:eastAsia="ar-SA"/>
    </w:rPr>
  </w:style>
  <w:style w:type="character" w:customStyle="1" w:styleId="20">
    <w:name w:val="Заголовок 2 Знак"/>
    <w:basedOn w:val="a0"/>
    <w:link w:val="2"/>
    <w:rPr>
      <w:rFonts w:ascii="Calibri" w:eastAsia="Arial Unicode MS" w:hAnsi="Calibri" w:cs="Calibri"/>
      <w:b/>
      <w:sz w:val="28"/>
      <w:lang w:eastAsia="ar-SA"/>
    </w:rPr>
  </w:style>
  <w:style w:type="character" w:customStyle="1" w:styleId="a7">
    <w:name w:val="Верхний колонтитул Знак"/>
    <w:basedOn w:val="a0"/>
    <w:link w:val="a6"/>
    <w:semiHidden/>
    <w:rPr>
      <w:rFonts w:ascii="Calibri" w:eastAsia="Times New Roman" w:hAnsi="Calibri" w:cs="Calibri"/>
      <w:lang w:eastAsia="ar-SA"/>
    </w:rPr>
  </w:style>
  <w:style w:type="character" w:customStyle="1" w:styleId="ac">
    <w:name w:val="Подзаголовок Знак"/>
    <w:basedOn w:val="a0"/>
    <w:link w:val="ab"/>
    <w:rPr>
      <w:rFonts w:ascii="Calibri" w:eastAsia="Times New Roman" w:hAnsi="Calibri" w:cs="Calibri"/>
      <w:b/>
      <w:sz w:val="32"/>
      <w:szCs w:val="20"/>
      <w:lang w:eastAsia="ar-SA"/>
    </w:rPr>
  </w:style>
  <w:style w:type="character" w:customStyle="1" w:styleId="a5">
    <w:name w:val="Текст выноски Знак"/>
    <w:basedOn w:val="a0"/>
    <w:link w:val="a4"/>
    <w:uiPriority w:val="99"/>
    <w:semiHidden/>
    <w:rPr>
      <w:rFonts w:ascii="Tahoma" w:hAnsi="Tahoma" w:cs="Tahoma"/>
      <w:sz w:val="16"/>
      <w:szCs w:val="16"/>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2575</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44</cp:revision>
  <cp:lastPrinted>2023-10-02T05:57:00Z</cp:lastPrinted>
  <dcterms:created xsi:type="dcterms:W3CDTF">2013-02-18T05:37:00Z</dcterms:created>
  <dcterms:modified xsi:type="dcterms:W3CDTF">2023-10-03T10:10:00Z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D1E66A3EDB3A468E95220B6FD21A2D2F_12</vt:lpwstr>
  </property>
</Properties>
</file>