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2A" w:rsidRDefault="00DD312A" w:rsidP="00DD312A">
      <w:pPr>
        <w:pStyle w:val="1"/>
        <w:rPr>
          <w:b/>
          <w:sz w:val="28"/>
          <w:szCs w:val="28"/>
          <w:u w:val="none"/>
        </w:rPr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B65">
        <w:rPr>
          <w:b/>
          <w:sz w:val="28"/>
          <w:szCs w:val="28"/>
          <w:u w:val="none"/>
        </w:rPr>
        <w:t xml:space="preserve"> </w:t>
      </w:r>
    </w:p>
    <w:p w:rsidR="009B1028" w:rsidRPr="00251C55" w:rsidRDefault="009B1028" w:rsidP="00F355C7">
      <w:pPr>
        <w:pStyle w:val="1"/>
        <w:jc w:val="center"/>
        <w:rPr>
          <w:b/>
          <w:sz w:val="36"/>
          <w:szCs w:val="36"/>
          <w:u w:val="none"/>
        </w:rPr>
      </w:pPr>
      <w:r w:rsidRPr="00251C55">
        <w:rPr>
          <w:b/>
          <w:sz w:val="36"/>
          <w:szCs w:val="36"/>
          <w:u w:val="none"/>
        </w:rPr>
        <w:t>РЕШЕНИЕ</w:t>
      </w:r>
      <w:r w:rsidR="001B4282">
        <w:rPr>
          <w:b/>
          <w:sz w:val="36"/>
          <w:szCs w:val="36"/>
          <w:u w:val="none"/>
        </w:rPr>
        <w:t xml:space="preserve"> </w:t>
      </w:r>
    </w:p>
    <w:p w:rsidR="005F7FC9" w:rsidRPr="00DD312A" w:rsidRDefault="005F7FC9" w:rsidP="00F355C7">
      <w:pPr>
        <w:spacing w:after="0" w:line="240" w:lineRule="auto"/>
      </w:pPr>
    </w:p>
    <w:p w:rsidR="009B1028" w:rsidRDefault="009B1028" w:rsidP="00F355C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4F0093" w:rsidRPr="0033738A" w:rsidRDefault="009B1028" w:rsidP="0033738A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7B176B" w:rsidRDefault="007B176B" w:rsidP="00F3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32E6" w:rsidRDefault="009A7AF1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1B6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C7B">
        <w:rPr>
          <w:rFonts w:ascii="Times New Roman" w:eastAsia="Times New Roman" w:hAnsi="Times New Roman" w:cs="Times New Roman"/>
          <w:sz w:val="28"/>
          <w:szCs w:val="28"/>
        </w:rPr>
        <w:t xml:space="preserve">21.12.2020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33738A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32E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A11C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F177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6315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B17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457C7B">
        <w:rPr>
          <w:rFonts w:ascii="Times New Roman" w:hAnsi="Times New Roman" w:cs="Times New Roman"/>
          <w:bCs/>
          <w:sz w:val="28"/>
          <w:szCs w:val="28"/>
        </w:rPr>
        <w:t>17.11</w:t>
      </w:r>
    </w:p>
    <w:p w:rsidR="005F7FC9" w:rsidRDefault="005F7FC9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7FC9" w:rsidRDefault="004F0093" w:rsidP="005F0F96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5F0F96" w:rsidRPr="0067200B" w:rsidRDefault="005F0F96" w:rsidP="005F0F96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200B" w:rsidRPr="0067200B" w:rsidRDefault="0067200B" w:rsidP="006720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200B">
        <w:rPr>
          <w:rFonts w:ascii="Times New Roman" w:hAnsi="Times New Roman"/>
          <w:b/>
          <w:sz w:val="28"/>
          <w:szCs w:val="28"/>
        </w:rPr>
        <w:t xml:space="preserve">«Об утверждении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</w:r>
      <w:r w:rsidRPr="0067200B">
        <w:rPr>
          <w:rFonts w:ascii="Times New Roman" w:eastAsia="Calibri" w:hAnsi="Times New Roman"/>
          <w:b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67200B">
        <w:rPr>
          <w:rFonts w:ascii="Times New Roman" w:hAnsi="Times New Roman"/>
          <w:b/>
          <w:sz w:val="28"/>
          <w:szCs w:val="28"/>
        </w:rPr>
        <w:t>»</w:t>
      </w:r>
    </w:p>
    <w:p w:rsidR="0067200B" w:rsidRDefault="0067200B" w:rsidP="006720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FC9" w:rsidRPr="0067200B" w:rsidRDefault="005F7FC9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00B" w:rsidRPr="0067200B" w:rsidRDefault="0067200B" w:rsidP="008D0F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7200B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25 февраля 1999 года № 39-ФЗ «Об инвестиционной деятельности в Российской Федерации, осуществляемой в форме капитальных вложений», </w:t>
      </w:r>
      <w:r w:rsidRPr="0067200B">
        <w:rPr>
          <w:rFonts w:ascii="Times New Roman" w:hAnsi="Times New Roman" w:cs="Times New Roman"/>
          <w:sz w:val="28"/>
          <w:szCs w:val="28"/>
        </w:rPr>
        <w:t>р е ш и л:</w:t>
      </w:r>
    </w:p>
    <w:p w:rsidR="005B43A2" w:rsidRDefault="0067200B" w:rsidP="005B43A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67200B">
        <w:rPr>
          <w:rFonts w:ascii="Times New Roman" w:hAnsi="Times New Roman"/>
          <w:sz w:val="28"/>
          <w:szCs w:val="28"/>
        </w:rPr>
        <w:t xml:space="preserve">1. </w:t>
      </w:r>
      <w:r w:rsidR="005B43A2">
        <w:rPr>
          <w:rFonts w:ascii="Times New Roman" w:hAnsi="Times New Roman"/>
          <w:sz w:val="28"/>
          <w:szCs w:val="28"/>
        </w:rPr>
        <w:t>Утвердить П</w:t>
      </w:r>
      <w:r w:rsidR="005B43A2" w:rsidRPr="0067200B">
        <w:rPr>
          <w:rFonts w:ascii="Times New Roman" w:hAnsi="Times New Roman"/>
          <w:sz w:val="28"/>
          <w:szCs w:val="28"/>
        </w:rPr>
        <w:t xml:space="preserve">орядок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</w:r>
      <w:r w:rsidR="005B43A2" w:rsidRPr="0067200B">
        <w:rPr>
          <w:rFonts w:ascii="Times New Roman" w:eastAsia="Calibri" w:hAnsi="Times New Roman"/>
          <w:sz w:val="28"/>
          <w:szCs w:val="28"/>
          <w:lang w:eastAsia="en-US"/>
        </w:rPr>
        <w:t>Рассветовского сельского поселения Староминского района</w:t>
      </w:r>
      <w:r w:rsidR="005B43A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5B43A2" w:rsidRPr="001C1CF5" w:rsidRDefault="005B43A2" w:rsidP="005B43A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2. Отменить решение Совета от 05.08.2020 года, №11.5 «Об утверждении Порядка </w:t>
      </w:r>
      <w:r w:rsidRPr="0067200B">
        <w:rPr>
          <w:rFonts w:ascii="Times New Roman" w:hAnsi="Times New Roman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</w:r>
      <w:r w:rsidRPr="0067200B">
        <w:rPr>
          <w:rFonts w:ascii="Times New Roman" w:eastAsia="Calibri" w:hAnsi="Times New Roman"/>
          <w:sz w:val="28"/>
          <w:szCs w:val="28"/>
          <w:lang w:eastAsia="en-US"/>
        </w:rPr>
        <w:t>Рассветовского сельского поселения Староминского района</w:t>
      </w:r>
      <w:r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p w:rsidR="00EF1771" w:rsidRDefault="00EF1771" w:rsidP="009C05F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30162F">
        <w:rPr>
          <w:rFonts w:ascii="Times New Roman" w:hAnsi="Times New Roman" w:cs="Times New Roman"/>
          <w:sz w:val="28"/>
          <w:szCs w:val="28"/>
        </w:rPr>
        <w:t xml:space="preserve">. Настоящее решение подлежит обнародованию и размещению на официальном сайте администрации </w:t>
      </w:r>
      <w:r w:rsidRPr="002A68A4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8A4">
        <w:rPr>
          <w:rFonts w:ascii="Times New Roman" w:hAnsi="Times New Roman" w:cs="Times New Roman"/>
          <w:sz w:val="28"/>
          <w:szCs w:val="28"/>
          <w:lang w:eastAsia="ar-SA"/>
        </w:rPr>
        <w:t>http://</w:t>
      </w:r>
      <w:hyperlink r:id="rId10" w:history="1">
        <w:r w:rsidRPr="00BD587E">
          <w:rPr>
            <w:rFonts w:ascii="Times New Roman" w:hAnsi="Times New Roman" w:cs="Times New Roman"/>
            <w:sz w:val="28"/>
            <w:szCs w:val="28"/>
            <w:lang w:eastAsia="ar-SA"/>
          </w:rPr>
          <w:t>www.</w:t>
        </w:r>
        <w:r w:rsidRPr="00BD587E">
          <w:rPr>
            <w:rFonts w:ascii="Times New Roman" w:hAnsi="Times New Roman" w:cs="Times New Roman"/>
            <w:sz w:val="28"/>
            <w:szCs w:val="28"/>
            <w:lang w:val="en-US" w:eastAsia="ar-SA"/>
          </w:rPr>
          <w:t>rassvetsp</w:t>
        </w:r>
        <w:r w:rsidRPr="00BD587E">
          <w:rPr>
            <w:rFonts w:ascii="Times New Roman" w:hAnsi="Times New Roman" w:cs="Times New Roman"/>
            <w:sz w:val="28"/>
            <w:szCs w:val="28"/>
            <w:lang w:eastAsia="ar-SA"/>
          </w:rPr>
          <w:t>.ru</w:t>
        </w:r>
      </w:hyperlink>
      <w:r w:rsidRPr="00BD587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EF1771" w:rsidRPr="00D545DE" w:rsidRDefault="00EF1771" w:rsidP="008D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545DE">
        <w:rPr>
          <w:rFonts w:ascii="Times New Roman" w:hAnsi="Times New Roman" w:cs="Times New Roman"/>
          <w:sz w:val="28"/>
          <w:szCs w:val="28"/>
        </w:rPr>
        <w:t>. Контроль за исполнением настоящего</w:t>
      </w:r>
      <w:r>
        <w:rPr>
          <w:rFonts w:ascii="Times New Roman" w:hAnsi="Times New Roman" w:cs="Times New Roman"/>
          <w:sz w:val="28"/>
          <w:szCs w:val="28"/>
        </w:rPr>
        <w:t xml:space="preserve"> решения возложить на комиссию</w:t>
      </w:r>
      <w:r w:rsidRPr="00D545DE">
        <w:rPr>
          <w:rFonts w:ascii="Times New Roman" w:hAnsi="Times New Roman" w:cs="Times New Roman"/>
          <w:sz w:val="28"/>
          <w:szCs w:val="28"/>
        </w:rPr>
        <w:t xml:space="preserve"> по вопросам агропромышленного комплекса, экологии, имущественных и земельных отношений (А.Я. Мазняк)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1771" w:rsidRPr="0030162F" w:rsidRDefault="0018439A" w:rsidP="008D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B0EA4F" wp14:editId="7619B8AE">
                <wp:simplePos x="0" y="0"/>
                <wp:positionH relativeFrom="column">
                  <wp:posOffset>3286125</wp:posOffset>
                </wp:positionH>
                <wp:positionV relativeFrom="paragraph">
                  <wp:posOffset>491490</wp:posOffset>
                </wp:positionV>
                <wp:extent cx="131445" cy="45085"/>
                <wp:effectExtent l="5715" t="10795" r="571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771" w:rsidRDefault="00EF1771" w:rsidP="00EF17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8B0EA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8.75pt;margin-top:38.7pt;width:10.3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" strokecolor="white">
                <v:textbox>
                  <w:txbxContent>
                    <w:p w:rsidR="00EF1771" w:rsidRDefault="00EF1771" w:rsidP="00EF1771"/>
                  </w:txbxContent>
                </v:textbox>
              </v:shape>
            </w:pict>
          </mc:Fallback>
        </mc:AlternateContent>
      </w:r>
      <w:r w:rsidR="00EF1771">
        <w:rPr>
          <w:rFonts w:ascii="Times New Roman" w:hAnsi="Times New Roman" w:cs="Times New Roman"/>
          <w:sz w:val="28"/>
          <w:szCs w:val="28"/>
        </w:rPr>
        <w:t>5</w:t>
      </w:r>
      <w:r w:rsidR="00EF1771" w:rsidRPr="0030162F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опубликования.</w:t>
      </w:r>
    </w:p>
    <w:p w:rsidR="00EF1771" w:rsidRPr="004C3F0B" w:rsidRDefault="00EF1771" w:rsidP="008D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200B" w:rsidRDefault="0067200B" w:rsidP="008D0F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67200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192A20" w:rsidRPr="0067200B" w:rsidRDefault="00192A20" w:rsidP="008D0F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67200B" w:rsidRPr="00895A93" w:rsidRDefault="00895A93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67200B" w:rsidRPr="0067200B">
        <w:rPr>
          <w:rFonts w:ascii="Times New Roman" w:hAnsi="Times New Roman"/>
          <w:sz w:val="28"/>
          <w:szCs w:val="28"/>
        </w:rPr>
        <w:t xml:space="preserve"> </w:t>
      </w:r>
      <w:r w:rsidR="0067200B" w:rsidRPr="0067200B">
        <w:rPr>
          <w:rFonts w:ascii="Times New Roman" w:eastAsia="Calibri" w:hAnsi="Times New Roman"/>
          <w:sz w:val="28"/>
          <w:szCs w:val="28"/>
          <w:lang w:eastAsia="en-US"/>
        </w:rPr>
        <w:t>Рассветовского сельского поселения</w:t>
      </w:r>
    </w:p>
    <w:p w:rsidR="0067200B" w:rsidRPr="0067200B" w:rsidRDefault="0067200B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00B">
        <w:rPr>
          <w:rFonts w:ascii="Times New Roman" w:eastAsia="Calibri" w:hAnsi="Times New Roman"/>
          <w:sz w:val="28"/>
          <w:szCs w:val="28"/>
          <w:lang w:eastAsia="en-US"/>
        </w:rPr>
        <w:t>Староминского района</w:t>
      </w:r>
      <w:r w:rsidRPr="0067200B">
        <w:rPr>
          <w:rFonts w:ascii="Times New Roman" w:hAnsi="Times New Roman"/>
          <w:sz w:val="28"/>
          <w:szCs w:val="28"/>
        </w:rPr>
        <w:t xml:space="preserve">    </w:t>
      </w:r>
      <w:r w:rsidR="005F7FC9">
        <w:rPr>
          <w:rFonts w:ascii="Times New Roman" w:hAnsi="Times New Roman"/>
          <w:sz w:val="28"/>
          <w:szCs w:val="28"/>
        </w:rPr>
        <w:t xml:space="preserve">  </w:t>
      </w:r>
      <w:r w:rsidRPr="0067200B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AD2B2D">
        <w:rPr>
          <w:rFonts w:ascii="Times New Roman" w:hAnsi="Times New Roman"/>
          <w:sz w:val="28"/>
          <w:szCs w:val="28"/>
        </w:rPr>
        <w:t xml:space="preserve">    </w:t>
      </w:r>
      <w:r w:rsidRPr="0067200B">
        <w:rPr>
          <w:rFonts w:ascii="Times New Roman" w:hAnsi="Times New Roman"/>
          <w:sz w:val="28"/>
          <w:szCs w:val="28"/>
        </w:rPr>
        <w:t xml:space="preserve"> А.В. </w:t>
      </w:r>
      <w:bookmarkStart w:id="0" w:name="Par1"/>
      <w:bookmarkStart w:id="1" w:name="Par31"/>
      <w:bookmarkEnd w:id="0"/>
      <w:bookmarkEnd w:id="1"/>
      <w:r w:rsidRPr="0067200B">
        <w:rPr>
          <w:rFonts w:ascii="Times New Roman" w:hAnsi="Times New Roman"/>
          <w:sz w:val="28"/>
          <w:szCs w:val="28"/>
        </w:rPr>
        <w:t>Демченко</w:t>
      </w:r>
    </w:p>
    <w:p w:rsidR="0067200B" w:rsidRPr="0067200B" w:rsidRDefault="0067200B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00B" w:rsidRPr="0067200B" w:rsidRDefault="0067200B" w:rsidP="008D0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00B" w:rsidRDefault="0067200B" w:rsidP="008D0F87">
      <w:pPr>
        <w:spacing w:after="0" w:line="240" w:lineRule="auto"/>
        <w:jc w:val="both"/>
        <w:rPr>
          <w:rFonts w:ascii="Times New Roman" w:hAnsi="Times New Roman"/>
        </w:rPr>
      </w:pPr>
    </w:p>
    <w:p w:rsidR="0033738A" w:rsidRDefault="0033738A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38A" w:rsidRDefault="0033738A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38A" w:rsidRDefault="0033738A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FC9" w:rsidRDefault="005F7FC9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38A" w:rsidRDefault="0033738A" w:rsidP="008D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5F7FC9" w:rsidRPr="00C11B00" w:rsidTr="00B576BE">
        <w:trPr>
          <w:trHeight w:val="2371"/>
        </w:trPr>
        <w:tc>
          <w:tcPr>
            <w:tcW w:w="5353" w:type="dxa"/>
            <w:shd w:val="clear" w:color="auto" w:fill="auto"/>
          </w:tcPr>
          <w:p w:rsidR="005F7FC9" w:rsidRPr="006402A4" w:rsidRDefault="005F7FC9" w:rsidP="008D0F87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5F7FC9" w:rsidRPr="006402A4" w:rsidRDefault="005F7FC9" w:rsidP="00B576B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5F7FC9" w:rsidRPr="006402A4" w:rsidRDefault="005F7FC9" w:rsidP="00B576B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УТВЕРЖДЕНО</w:t>
            </w:r>
            <w:r w:rsidRPr="006402A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решением 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>Совета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Рассветовского сельского поселения Староминского района</w:t>
            </w:r>
          </w:p>
          <w:p w:rsidR="005F7FC9" w:rsidRPr="006402A4" w:rsidRDefault="009A7AF1" w:rsidP="00180CE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57C7B">
              <w:rPr>
                <w:rFonts w:ascii="Times New Roman" w:hAnsi="Times New Roman"/>
                <w:sz w:val="28"/>
                <w:szCs w:val="28"/>
              </w:rPr>
              <w:t>21.12.2020 № 17.11</w:t>
            </w:r>
          </w:p>
        </w:tc>
      </w:tr>
    </w:tbl>
    <w:p w:rsidR="005F7FC9" w:rsidRDefault="005F7FC9" w:rsidP="008D0F87">
      <w:pPr>
        <w:tabs>
          <w:tab w:val="left" w:pos="5103"/>
          <w:tab w:val="left" w:pos="5245"/>
        </w:tabs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:rsidR="004F0093" w:rsidRPr="00192A20" w:rsidRDefault="004F0093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AD2B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192A20" w:rsidRPr="00192A20" w:rsidRDefault="00192A20" w:rsidP="00AD2B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</w:r>
      <w:r w:rsidRPr="00192A2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</w:p>
    <w:p w:rsidR="00192A20" w:rsidRPr="00192A20" w:rsidRDefault="00192A20" w:rsidP="00AD2B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92A20" w:rsidRPr="00192A20" w:rsidRDefault="00192A20" w:rsidP="00AD2B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Общие положения: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 Настоящий Порядок регулирует проведение оценки регулирующего воздействия проектов нормативных правовых актов и экспертизы муниципальных нормативных правовых актов, принимаемых органами местного самоуправления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1.2. В настоящем порядке используются следующие понятия: </w:t>
      </w:r>
    </w:p>
    <w:p w:rsidR="00192A20" w:rsidRPr="00192A20" w:rsidRDefault="00192A20" w:rsidP="008D0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-разработчик проекта</w:t>
      </w:r>
      <w:r w:rsidRPr="00192A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192A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орган местного самоуправления, депутат представительного органа муниципального образования, должностное лицо органа местного самоуправления, а также иные субъекты правотворческой инициативы, предусмотренные уставом муниципального образования, осуществляющие подготовку проекта муниципального нормативного правового акта, а также ответственные за его реализацию;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оценка регулирующего воздействия (далее также ОРВ) - это оценка проектов муниципальных нормативных актов, проводимая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деятельности, или способствующих их введению, а также положения, способствующие возникновению необоснованных расходов субъектов предпринимательской и инвестиционной деятельности и муниципального бюджета;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-экспертиза муниципальных нормативных правовых актов - это оценка фактического воздействия действующих муниципальных нормативных правовых актов, затрагивающих вопросы осуществления предпринимательской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 инвестиционной деятельности в целях выявления положений, необоснованно затрудняющих осуществление предпринимательской и инвестиционной деятельности (далее также экспертиза);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-заключение об оценке регулирующего воздействия - завершающий процедуру ОРВ документ, подготавливаемый уполномоченным органом и содержащий выводы об обоснованности полученных органом-разработчиком результатов оценки регулирующего воздействия проекта муниципального нормативного правового акта;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-заключение об экспертизе - завершающий экспертизу документ, подготавливаемый уполномоченным органом и содержащий вывод о положениях муниципального нормативного правового акта,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Оценке регулирующего воздействия и экспертизе в рамках настоящего Порядка подвергаются проекты и действующие нормативные правовые акты, принимаемые органами местного самоуправления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, затрагивающие вопросы осуществления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1.4. Оценка регулирующего воздействия и экспертиза не проводится в отношении: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проектов и принятых решений о местных бюджетах и об исполнении местных бюджетов;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проектов и принятых муниципальных нормативных правовых актов, устанавливающих налоги, сборы и тарифы, установление которых отнесено к вопросам местного значения;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проектов и принятых муниципальных нормативных правовых актов, которые не затрагивают вопросы осуществления предпринимательской и инвестиционной деятельности;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проектов и принятых муниципальных нормативных правовых актов, подлежащих публичным слушаниям в соответствии со статьёй 28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1.5. Оценка регулирующего воздействия проектов муниципальных нормативных правовых актов и экспертиза действующих нормативных правовых актов не проводится, если они содержат сведения, составляющие государственную тайну, сведения конфиденциального характера, либо в случае подготовки проекта во исполнение судебного решения или акта прокурорского реагирования.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Участниками процедуры ОРВ и экспертизы являются органы - разработчики проектов муниципальных нормативных правовых актов, уполномоченный орган, иные органы власти и заинтересованные лица,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принимающие участие в публичных консультациях в ходе проведения процедуры ОРВ и экспертизы.</w:t>
      </w:r>
    </w:p>
    <w:p w:rsidR="00192A20" w:rsidRPr="00192A20" w:rsidRDefault="00192A20" w:rsidP="00AD2B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Оценка регулирующего воздействия проектов муниципальных нормативных правовых актов: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2.1. Оценка регулирующего воздействия проектов муниципальных нормативных правовых актов проводится разработчиком проекта и уполномоченным органом.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2.2. ОРВ проектов муниципальных правовых актов включает следующие этапы 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размещение уведомления о подготовке проекта муниципального нормативного правового акта;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изучение поступивших предложений, исследования о возможных вариантах решения выявленной в соответствующей сфере общественных отношений проблемы, а также результаты расчётов издержек и выгод применения указанных вариантов решения и подготовка сводного отчёта и проекта муниципального нормативного правового акта;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обсуждение проекта муниципального нормативного правового акта в форме проведения публичных консультаций;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подготовка заключения об ОРВ проекта муниципального нормативного правового акта.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2.3. Разработчик проекта в течение 3 дней после принятия решения о подготовке проекта размещает уведомление об этом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Форма уведомления утверждается администрацией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 О размещении уведомления разработчик проекта в трёхдневный срок извещает заинтересованные органы и организации, целью деятельности которых является защита и представление интересов субъектов предпринимательской и инвестиционной деятельности (представителей предпринимательского сообщества), общественный совет при разработчике проекта (при его наличии) и иных заинтересованных лиц, которых целесообразно, по мнению разработчика проекта, привлечь к подготовке проекта муниципального нормативного правового акта.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2.4. Разработчик проекта обязан рассмотреть все предложения, поступившие в течение 15 дней со дня размещения уведомления. По результатам рассмотрения предложений разработчик проекта может принять мотивированное решение об отказе в подготовке проекта муниципального нормативного акта, либо разработать текст проекта.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 2.5. В случае принятия решения о необходимости введения предлагаемого правового регулирования для решения выявленной проблемы разработчик готовит проект муниципального нормативного правового акта и формирует сводный отчёт, подписываемый разработчиком проекта. Сводный отчёт должен быть сформирован не позднее 5 дней со дня окончания срока, установленного для принятия предложений в части первой настоящего пункта.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2.6. В сводном отчёте отражаются следующие положения: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общая информация (орган-разработчик, вид и наименование акта);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описание проблемы, на решение которой направлено предлагаемое правовое регулирование;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определение целей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качественная характеристика и оценка численности потенциальных адресатов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оценка дополнительных расходов (доходов) местных бюджетов, связанных с введением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2.7. Проект муниципального нормативного правового акта должен быть разработан не позднее 10 дней со дня окончания срока, установленного для принятия предложений в части первой настоящего пункта.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2.8. В целях проведения ОРВ разработчик проекта направляет проект муниципального правового акта и сводный отчёт в уполномоченный орган для проведения публичного обсуждения и подготовки заключения об ОРВ. Уполномоченный орган в трёхдневный срок изучает поступившие документы и возвращает их без рассмотрения в случае неполного отражения в сводном отчёте сведений, предусмотренных пунктом 2.6 настоящего Порядка.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2.9. В случае предоставления надлежаще оформленных документов уполномоченный орган в трёхдневный срок размещает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текст проекта муниципального нормативного правового акта, подлежащего оценке регулирующего воздействия;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сводный отчёт;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перечень вопросов для участников публичных консультаций;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иные материалы и информация по усмотрению уполномоченного органа.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2.10. Срок проведения публичных консультаций и принятия предложений устанавливается уполномоченным органом, но не может составлять более 30 дней. Срок проведения публичных консультаций может быть продлён уполномоченным органом, но не более чем на 10 дней.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2.11. Публичные консультации по проекту проводятся посредством обсуждения поступивших предложений с участием разработчика проекта, представителей субъектов предпринимательской и инвестиционной деятельности, общественного совета при разработчике проекта (при его наличии) и иных заинтересованных лиц, которым одновременно с размещением на официальном сайте либо в средствах массовой информации текста проекта муниципального нормативного акта направляется извещение о сроке проведения публичного обсуждения, в течение которого уполномоченным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 муниципального образования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 Круг участников публичных консультаций должен быть определён с учётом необходимости обеспечения максимального участия в немы представителей предпринимательского сообщества.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2.12. Уполномоченный орган обрабатывает все предложения, поступившие в ходе обсуждения проекта муниципального нормативного правового акта и сводного отчёта в установленный срок. По результатам рассмотрения уполномоченный орган составляет сводку предложений.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Сводка предложений подписывается руководителем уполномоченного органа и подлежит размещению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15 рабочих дней со дня окончания публичных консультаций.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2.13. Срок подготовки заключения уполномоченным органом о результатах ОРВ составляет 10 дней со дня подписания сводки предложений. Форма заключения утверждается правовым актом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 Заключение должно содержать выводы о наличии (отсутствии) в проекте муниципального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иных норм, необоснованно затрудняющих осуществление предпринимательской и инвестиционной деятельности,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2.14. При подготовке заключения об ОРВ уполномоченный орган осуществляет анализ обоснованности выводов разработчика проекта относительно необходимости введения предлагаемого им способа правового регулирования.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Анализ, проводимый уполномоченным органом, основывается на результатах исследования разработчиком проекта выявленной проблемы, представленных в сводном отчёте. При этом учитываются также мнения потенциальных адресатов предлагаемого правового регулирования, отражённые в сводках предложений, поступивших по результатам проведения публичных консультаций.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 оценке эффективности предложенных вариантов правового регулирования уполномоченный орган обращает внимание на следующие основные сведения, содержащиеся в соответствующих разделах сводного 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отчёта: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точность формулировки выявленной проблемы;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обоснованность качественного и количественного определения потенциальных адресатов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определение целей предлагаемого правового регулирования; практическая реализуемость заявленных целей предлагаемого правового регулирования;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верифицируемость</w:t>
      </w:r>
      <w:proofErr w:type="spellEnd"/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корректность оценки разработчиком проекта дополнительных расходов и доходов потенциальных адресатов предлагаемого правового регулирования и местного бюджета, связанных с введением предлагаемого правового регулирования.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2.15. Заключение подписывается руководителем уполномоченного органа и направляется разработчику проекта в трёхдневный срок с момента подписания.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Заключение подлежит размещению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3 рабочих дней со дня его подписания.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подлежит обязательному рассмотрению разработчиком проекта в течение 5 дней с момента поступления с принятием одного из следующих решений: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утверждению проекта муниципального нормативного правового акта (в случае отсутствия замечаний);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доработки проекта муниципального нормативного правового акта с учётом замечаний;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утверждению проекта муниципального нормативного правового акта без учёта замечаний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нецелесообразности принятия проекта муниципального нормативного правового акта.</w:t>
      </w:r>
    </w:p>
    <w:p w:rsid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2.16. Разногласия, возникающие по результатам проведения оценки регулирующего воздействия проектов муниципальных нормативных правовых актов, между разработчиком проекта и уполномоченным органом разрешаются путём обсуждения разногласий, на заседании специально созданной главой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рабочей группы. Число членов такой группы не может превышать пять человек. Руководит группой глава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  В состав группы по согласованию включается не менее двух представителей предпринимательского сообщества. Решение, принятое рабочей группой, является обязательным для разработчика проекта.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Экспертиза муниципальных нормативных правовых актов: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3.1. Экспертиза муниципальных нормативных правовых актов, затрагивающих вопросы осуществления предпринимательской и инвестиционной деятельности, проводится уполномоченным органом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Экспертиза проводится на основании плана, ежегодно утверждаемого главой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План формируется на основании предложений органов местного самоуправления, органов государственной власти Краснодарского края, уполномоченного органа, представителей предпринимательского сообщества и других заинтересованных лиц, поступающих в уполномоченный орган в течение всего календарного года.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 план включаются муниципальные нормативные правовые акты, в отношении которых имеются сведения, указывающие, что положения муниципального нормативного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 плане в обязательном порядке указывается наименование и реквизиты муниципального нормативного правового акта, подлежащего экспертизе, дата начала и сроки 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 утверждается не позднее 31 декабря года, предшествующего планируемому году. В течение пяти рабочих дней со дня утверждения план размещается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3.3. Срок проведения экспертизы не может превышать двух месяцев. При необходимости этот срок может быть продлён уполномоченным органом, но не более чем на один месяц.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3.4. Экспертиза нормативных правовых актов включает в себя: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публичные консультации нормативных правовых актов;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исследование нормативного правового акта на предмет наличия в немы положения, необоснованно затрудняющих осуществление предпринимательской и инвестиционной деятельности (далее - исследование);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подготовку заключения об экспертизе нормативного правового акта.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 Публичные консультации проводятся посредством обсуждения положений нормативного правового акта с участием органов местного самоуправления, представителей субъектов предпринимательской и инвестиционной деятельности, общественного совета при разработчике проекта (при его наличии) и иных заинтересованных лиц, которым не позднее чем за 3 дня до срока начала экспертизы, указанного в плане, направляется извещение о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сроке проведения публичных обсуждений,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 Круг участников публичных консультаций должен быть определён с учётом необходимости обеспечения максимального участия в немы представителей предпринимательского сообщества.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3.6. Исследование нормативного правового акта проводится уполномоченным органом во взаимодействии с разработчиком проекта и представителями предпринимательского сообщества.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 В ходе исследования нормативного правового акта изучаются следующие вопросы: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3.7.1. Наличие в нормативном правовом акте избыточных требований по подготовке и (или) представлению сведений (документов):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требуемые аналогичные или идентичные сведения (документы) выдаются муниципальным органом, в который обращается субъект предпринимательской и инвестиционной деятельности;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аналогичные или идентичные сведения (документы) представляются в несколько органов муниципальной власти или учреждений, предоставляющих муниципальные услуги;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необоснованная частота подготовки и (или) представления сведений (документов);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аналогичные или идентичные сведения (документы) представляются в одно или различные подразделения одного и того же органа муниципальной власти или учреждения;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наличие организационных препятствий для приёма обязательных к представлению документов (удалённое местонахождение приёма документов, неопределённость времени приёма документов, иной ограниченный ресурс органов муниципальной власти для приёма документов);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отсутствие альтернативных способов подачи обязательных к представлению сведений и документов (запрещение отправки документов через агентов, уполномоченных лиц, с использованием электронных сетей связи);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предъявление завышенных требований к форме представляемых сведений или документов, представление которых связано с оказанием муниципальной услуги;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-установленная процедура не способствует сохранению конфиденциальности представляемых сведений (документов) или способствует нарушению иных охраняемых законом прав.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3.7.2 Наличие в нормативном правовом акте требований: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связанных с необходимостью создания, приобретения, содержания, реализации каких-либо активов, не связанных с осуществлением основной деятельности;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возникновения, наличия или прекращения у субъекта предпринимательской и инвестиционной деятельности договорных обязательств;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необходимости привлечения субъектом предпринимательской и инвестиционной деятельности дополнительного персонала;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необходимости представления сведений и документов, не связанных с выполнением работ, услуг субъектом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3.7.3. Отсутствие, неопределённость или избыточность полномочий лиц, наделённых правом проведения проверок, участия в комиссиях, выдачи или осуществления согласований.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3.7.4. Отсутствие необходимых организационных или технических условий, приводящих к невозможности реализации органами муниципальной власти установленных функций в отношении субъектов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3.8. При проведении исследования нормативного правового акта уполномоченный орган: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направляет разработчику проекта запрос о представлении материалов, необходимых для проведения экспертизы, содержащих сведения (расчёты, обоснования), на которых основывается необходимость правового регулирования соответствующих отношений;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обращается к представителям предпринимательского сообщества и иным заинтересованным лицам с запросом о представлении информационно- аналитических материалов по предмету экспертизы;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устанавливает наличие (отсутствие) в нормативном правовом акте положений, указанных в пункте 3.7 настоящего Порядка;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рассматривает замечания, предложения, рекомендации, сведения (расчёты, обоснования), информационно-аналитические материалы, поступившие в ходе публичных консультаций нормативных правовых актов;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анализирует положения нормативного правового акта во взаимосвязи со сложившейся практикой его применения;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определяет характер и степень воздействия положений нормативного правового акта на регулируемые отношения в сфере осуществления предпринимательской и инвестиционной деятельности;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устанавливает наличие затруднений при осуществлении предпринимательской и инвестиционной деятельности, вызванных применением положений нормативного правового акта, а также обоснованность и целесообразность данных положений для целей правового регулирования соответствующих отношений.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3.9. Разработчик проекта обязан по запросу уполномоченного органа в течение 10 рабочих дней представить материалы, необходимые для проведения экспертизы нормативных правовых актов.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на запрос уполномоченного органа в установленный срок разработчиком проекта не представлены материалы, необходимые для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проведения экспертизы нормативных правовых актов, сведения об этом подлежат указанию в тексте заключения.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3.10. Результаты экспертизы муниципальных нормативных правовых актов, затрагивающих вопросы осуществления предпринимательской и инвестиционной деятельности, оформляются заключением. Форма заключения устанавливается правовым актом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заключении должны быть указаны сведения о нормативном правовом акте и его разработчике; положения нормативного правового акта, которые создают необоснованные затруднения осуществления предпринимательской и инвестиционной деятельности, или информация об отсутствии таких положений; обоснование сделанных выводов; информация о проведённых публичных консультациях нормативных правовых актов, позиции заинтересованных структурных подразделений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представителей предпринимательского сообщества участвовавших в исследовании нормативного правового акта; сведения о непредставлении разработчиком проекта необходимых для проведения экспертизы нормативных правовых актов материалов (в случае их непредставления).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3.11. В случае выявления в нормативном правовом акте положений, которые создают необоснованные затруднения осуществления предпринимательской и инвестиционной деятельности, заключение должно содержать рекомендации по изменению существующего правового регулирования, в том числе путём: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 отмены нормативного правового акта;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- внесения изменений в нормативный правовой акт, направленных на устранение положений, необоснованно затрудняющих осуществление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3.12. Заключение представляется на подпись руководителю уполномоченного органа не позднее даты окончания проведения экспертизы нормативных правовых актов. В течение трёх рабочих дней со дня подписания заключение направляется разработчику проекта. Уполномоченный орган размещает заключение на официальном сайте администрации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трёх рабочих дней со дня его подписания.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3.13. В случае если в заключении содержится вывод о наличии в нормативном правовом акте положений, которые создают необоснованные затруднения осуществления предпринимательской и инвестиционной деятельности, разработчиком проекта в течение 30 рабочих дней со дня получения заключения должен быть подготовлен соответствующий проект нормативного правового акта с учётом рекомендаций, указанных в заключении. Подготовленный проект нормативного правового акта подлежит оценке регулирующего воздействия в установленном порядке.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3.14. Заключение экспертизы подлежит обязательному рассмотрению. Разногласия, возникающие по результатам проведения экспертизы муниципальных нормативных правовых актов, разрешаются в порядке, определённом в пункте 2.16 настоящего Порядка.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3.15. Разработчик не позднее трёх месяцев со дня получения заключения, содержащего рекомендации по отмене нормативного правового акта или 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внесению в него изменений, или со дня принятия решения рабочей группы об исполнении рекомендации уполномоченного органа информирует уполномоченный орган о принятых мерах по устранению положений, необоснованно затрудняющих осуществление предпринимательской и инвестиционной деятельности.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Pr="00192A20" w:rsidRDefault="009A7AF1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1-ой категории администрации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Рассветовского сельского поселения </w:t>
      </w:r>
    </w:p>
    <w:p w:rsidR="00192A20" w:rsidRPr="00192A20" w:rsidRDefault="00192A20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</w:t>
      </w:r>
      <w:r w:rsidR="001E51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Д.Д.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E515C">
        <w:rPr>
          <w:rFonts w:ascii="Times New Roman" w:hAnsi="Times New Roman" w:cs="Times New Roman"/>
          <w:color w:val="000000" w:themeColor="text1"/>
          <w:sz w:val="28"/>
          <w:szCs w:val="28"/>
        </w:rPr>
        <w:t>Челидзе</w:t>
      </w:r>
      <w:proofErr w:type="spellEnd"/>
      <w:r w:rsidR="001E51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0436" w:rsidRPr="00192A20" w:rsidRDefault="00C10436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Default="00192A20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Default="009A7AF1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051E" w:rsidRDefault="00E6051E" w:rsidP="008D0F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7AF1" w:rsidRPr="00192A20" w:rsidRDefault="009A7AF1" w:rsidP="00457C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GoBack"/>
      <w:bookmarkEnd w:id="2"/>
    </w:p>
    <w:p w:rsidR="00192A20" w:rsidRDefault="00192A20" w:rsidP="009A7AF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ЛИСТ СОГЛАСОВАНИЯ</w:t>
      </w:r>
    </w:p>
    <w:p w:rsidR="00C10436" w:rsidRPr="00192A20" w:rsidRDefault="00C10436" w:rsidP="009A7AF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92A20" w:rsidRPr="00192A20" w:rsidRDefault="00192A20" w:rsidP="009A7A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</w:t>
      </w:r>
      <w:r w:rsidR="00EF17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Совета 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Рассветовского сельского поселения</w:t>
      </w:r>
    </w:p>
    <w:p w:rsidR="00192A20" w:rsidRPr="00192A20" w:rsidRDefault="00192A20" w:rsidP="009A7A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Староминского района от </w:t>
      </w:r>
      <w:r w:rsidR="00EF1771">
        <w:rPr>
          <w:rFonts w:ascii="Times New Roman" w:hAnsi="Times New Roman" w:cs="Times New Roman"/>
          <w:color w:val="000000" w:themeColor="text1"/>
          <w:sz w:val="28"/>
          <w:szCs w:val="28"/>
        </w:rPr>
        <w:t>________________ № ____</w:t>
      </w:r>
    </w:p>
    <w:p w:rsidR="00192A20" w:rsidRPr="00192A20" w:rsidRDefault="00192A20" w:rsidP="009A7AF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</w:r>
      <w:r w:rsidRPr="00192A2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Рассветовского сельского поселения Староминского района</w:t>
      </w:r>
      <w:r w:rsidRPr="00192A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192A20" w:rsidRDefault="00192A20" w:rsidP="009A7AF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07BE" w:rsidRPr="00192A20" w:rsidRDefault="00AA07BE" w:rsidP="008D0F87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Проект подготовлен: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специалист 1 категории администрации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Рассветовского сельского поселения</w:t>
      </w:r>
    </w:p>
    <w:p w:rsidR="009A7AF1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Староминского района  </w:t>
      </w:r>
      <w:r w:rsidR="001E515C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="009A7AF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</w:t>
      </w:r>
      <w:r w:rsidR="002A2C21"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Д.Д. </w:t>
      </w:r>
      <w:proofErr w:type="spellStart"/>
      <w:r w:rsidR="002A2C21" w:rsidRPr="00192A20">
        <w:rPr>
          <w:rFonts w:ascii="Times New Roman" w:hAnsi="Times New Roman"/>
          <w:color w:val="000000" w:themeColor="text1"/>
          <w:sz w:val="28"/>
          <w:szCs w:val="28"/>
        </w:rPr>
        <w:t>Челидзе</w:t>
      </w:r>
      <w:proofErr w:type="spellEnd"/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A2C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A7AF1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</w:p>
    <w:p w:rsidR="00192A20" w:rsidRPr="00192A20" w:rsidRDefault="009A7AF1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</w:t>
      </w:r>
      <w:r w:rsidR="00192A20" w:rsidRPr="00192A20">
        <w:rPr>
          <w:rFonts w:ascii="Times New Roman" w:hAnsi="Times New Roman"/>
          <w:color w:val="000000" w:themeColor="text1"/>
          <w:sz w:val="28"/>
          <w:szCs w:val="28"/>
        </w:rPr>
        <w:t>«___» ____________ 2020 г.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Проект согласован: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специалист 1 категории администрации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Рассветовского сельского поселения </w:t>
      </w:r>
    </w:p>
    <w:p w:rsidR="002A2C21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Староминского района                                         </w:t>
      </w:r>
      <w:r w:rsidR="009A7AF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</w:t>
      </w: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A2C21" w:rsidRPr="00192A20">
        <w:rPr>
          <w:rFonts w:ascii="Times New Roman" w:hAnsi="Times New Roman"/>
          <w:color w:val="000000" w:themeColor="text1"/>
          <w:sz w:val="28"/>
          <w:szCs w:val="28"/>
        </w:rPr>
        <w:t>Е.Н. Коркишко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«___» ____________ 2020 г.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07BE" w:rsidRPr="00192A20" w:rsidRDefault="00AA07BE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Проект согласован:</w:t>
      </w:r>
    </w:p>
    <w:p w:rsidR="00192A20" w:rsidRPr="00192A20" w:rsidRDefault="00AA07BE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Специалист 1</w:t>
      </w:r>
      <w:r w:rsidR="00192A20"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категории администрации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Рассветовского сельского поселения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>Староминского района                                                                        Л.В. Бреева</w:t>
      </w:r>
    </w:p>
    <w:p w:rsidR="00192A20" w:rsidRPr="00192A20" w:rsidRDefault="00192A20" w:rsidP="008D0F87">
      <w:pPr>
        <w:pStyle w:val="ae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92A2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«___» ___________ 2020 г.</w:t>
      </w:r>
    </w:p>
    <w:p w:rsidR="004F0093" w:rsidRPr="00192A20" w:rsidRDefault="004F0093" w:rsidP="008D0F8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F0093" w:rsidRPr="00192A20" w:rsidSect="009A7A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5FF" w:rsidRDefault="00C635FF" w:rsidP="00EF1771">
      <w:pPr>
        <w:spacing w:after="0" w:line="240" w:lineRule="auto"/>
      </w:pPr>
      <w:r>
        <w:separator/>
      </w:r>
    </w:p>
  </w:endnote>
  <w:endnote w:type="continuationSeparator" w:id="0">
    <w:p w:rsidR="00C635FF" w:rsidRDefault="00C635FF" w:rsidP="00EF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E46" w:rsidRDefault="00860E4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E46" w:rsidRDefault="00860E46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E46" w:rsidRDefault="00860E4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5FF" w:rsidRDefault="00C635FF" w:rsidP="00EF1771">
      <w:pPr>
        <w:spacing w:after="0" w:line="240" w:lineRule="auto"/>
      </w:pPr>
      <w:r>
        <w:separator/>
      </w:r>
    </w:p>
  </w:footnote>
  <w:footnote w:type="continuationSeparator" w:id="0">
    <w:p w:rsidR="00C635FF" w:rsidRDefault="00C635FF" w:rsidP="00EF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E46" w:rsidRDefault="00860E46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771" w:rsidRPr="00EF1771" w:rsidRDefault="00EF1771" w:rsidP="005B43A2">
    <w:pPr>
      <w:pStyle w:val="af0"/>
      <w:jc w:val="right"/>
      <w:rPr>
        <w:rFonts w:ascii="Times New Roman" w:hAnsi="Times New Roman" w:cs="Times New Roman"/>
        <w:b/>
        <w:color w:val="C00000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E46" w:rsidRDefault="00860E4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093"/>
    <w:rsid w:val="00003419"/>
    <w:rsid w:val="00012A2C"/>
    <w:rsid w:val="0005098B"/>
    <w:rsid w:val="000966F3"/>
    <w:rsid w:val="000C3C31"/>
    <w:rsid w:val="000F3B6F"/>
    <w:rsid w:val="000F585B"/>
    <w:rsid w:val="00180CE0"/>
    <w:rsid w:val="00183401"/>
    <w:rsid w:val="0018439A"/>
    <w:rsid w:val="00192A20"/>
    <w:rsid w:val="00193861"/>
    <w:rsid w:val="001A660A"/>
    <w:rsid w:val="001B4282"/>
    <w:rsid w:val="001E515C"/>
    <w:rsid w:val="0022712A"/>
    <w:rsid w:val="00251C55"/>
    <w:rsid w:val="00257F1F"/>
    <w:rsid w:val="002A2C21"/>
    <w:rsid w:val="002B1728"/>
    <w:rsid w:val="002C40BF"/>
    <w:rsid w:val="002E191D"/>
    <w:rsid w:val="002F60EC"/>
    <w:rsid w:val="00311970"/>
    <w:rsid w:val="0033738A"/>
    <w:rsid w:val="00395DC9"/>
    <w:rsid w:val="003F1B4E"/>
    <w:rsid w:val="003F3304"/>
    <w:rsid w:val="003F4B37"/>
    <w:rsid w:val="004265E7"/>
    <w:rsid w:val="00457C7B"/>
    <w:rsid w:val="00460A2A"/>
    <w:rsid w:val="00471DDB"/>
    <w:rsid w:val="00472290"/>
    <w:rsid w:val="00494AE1"/>
    <w:rsid w:val="00496E9D"/>
    <w:rsid w:val="004A11C5"/>
    <w:rsid w:val="004C3F0B"/>
    <w:rsid w:val="004F0093"/>
    <w:rsid w:val="004F6C8D"/>
    <w:rsid w:val="004F7DD7"/>
    <w:rsid w:val="0050184F"/>
    <w:rsid w:val="005463B4"/>
    <w:rsid w:val="005A3B03"/>
    <w:rsid w:val="005B43A2"/>
    <w:rsid w:val="005F0F96"/>
    <w:rsid w:val="005F7FC9"/>
    <w:rsid w:val="0063771E"/>
    <w:rsid w:val="0065589F"/>
    <w:rsid w:val="0067200B"/>
    <w:rsid w:val="00685980"/>
    <w:rsid w:val="006C5BA4"/>
    <w:rsid w:val="007024A7"/>
    <w:rsid w:val="007224C3"/>
    <w:rsid w:val="00737868"/>
    <w:rsid w:val="00745E94"/>
    <w:rsid w:val="007606A7"/>
    <w:rsid w:val="00792F99"/>
    <w:rsid w:val="007B176B"/>
    <w:rsid w:val="007E7009"/>
    <w:rsid w:val="00851B65"/>
    <w:rsid w:val="00860E46"/>
    <w:rsid w:val="00895A93"/>
    <w:rsid w:val="008D0F87"/>
    <w:rsid w:val="008E6B82"/>
    <w:rsid w:val="008F0E25"/>
    <w:rsid w:val="008F3B32"/>
    <w:rsid w:val="00971270"/>
    <w:rsid w:val="00991B30"/>
    <w:rsid w:val="009A7AF1"/>
    <w:rsid w:val="009B1028"/>
    <w:rsid w:val="009C05FD"/>
    <w:rsid w:val="009D1754"/>
    <w:rsid w:val="009F284F"/>
    <w:rsid w:val="00A50BEC"/>
    <w:rsid w:val="00A61D0D"/>
    <w:rsid w:val="00A62BA6"/>
    <w:rsid w:val="00AA07BE"/>
    <w:rsid w:val="00AD2B2D"/>
    <w:rsid w:val="00B03492"/>
    <w:rsid w:val="00B340F5"/>
    <w:rsid w:val="00B576BE"/>
    <w:rsid w:val="00BA32E6"/>
    <w:rsid w:val="00BD1927"/>
    <w:rsid w:val="00BD1F39"/>
    <w:rsid w:val="00BE0B14"/>
    <w:rsid w:val="00C10436"/>
    <w:rsid w:val="00C63151"/>
    <w:rsid w:val="00C635FF"/>
    <w:rsid w:val="00C8316E"/>
    <w:rsid w:val="00CA2647"/>
    <w:rsid w:val="00CD27FE"/>
    <w:rsid w:val="00CE216C"/>
    <w:rsid w:val="00CE4255"/>
    <w:rsid w:val="00CF15CD"/>
    <w:rsid w:val="00D14D9A"/>
    <w:rsid w:val="00D74A53"/>
    <w:rsid w:val="00D82899"/>
    <w:rsid w:val="00DC7296"/>
    <w:rsid w:val="00DD312A"/>
    <w:rsid w:val="00E0458C"/>
    <w:rsid w:val="00E51275"/>
    <w:rsid w:val="00E6051E"/>
    <w:rsid w:val="00EF1771"/>
    <w:rsid w:val="00F355C7"/>
    <w:rsid w:val="00FB0715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C3F0B"/>
    <w:pPr>
      <w:ind w:left="720"/>
      <w:contextualSpacing/>
    </w:pPr>
  </w:style>
  <w:style w:type="paragraph" w:styleId="ae">
    <w:name w:val="No Spacing"/>
    <w:link w:val="af"/>
    <w:uiPriority w:val="1"/>
    <w:qFormat/>
    <w:rsid w:val="005F7FC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5F7FC9"/>
    <w:rPr>
      <w:rFonts w:ascii="Calibri" w:eastAsia="Times New Roman" w:hAnsi="Calibri" w:cs="Times New Roman"/>
    </w:rPr>
  </w:style>
  <w:style w:type="paragraph" w:styleId="af0">
    <w:name w:val="header"/>
    <w:basedOn w:val="a"/>
    <w:link w:val="af1"/>
    <w:uiPriority w:val="99"/>
    <w:unhideWhenUsed/>
    <w:rsid w:val="00EF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F1771"/>
  </w:style>
  <w:style w:type="paragraph" w:styleId="af2">
    <w:name w:val="footer"/>
    <w:basedOn w:val="a"/>
    <w:link w:val="af3"/>
    <w:uiPriority w:val="99"/>
    <w:unhideWhenUsed/>
    <w:rsid w:val="00EF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F17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C3F0B"/>
    <w:pPr>
      <w:ind w:left="720"/>
      <w:contextualSpacing/>
    </w:pPr>
  </w:style>
  <w:style w:type="paragraph" w:styleId="ae">
    <w:name w:val="No Spacing"/>
    <w:link w:val="af"/>
    <w:uiPriority w:val="1"/>
    <w:qFormat/>
    <w:rsid w:val="005F7FC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5F7FC9"/>
    <w:rPr>
      <w:rFonts w:ascii="Calibri" w:eastAsia="Times New Roman" w:hAnsi="Calibri" w:cs="Times New Roman"/>
    </w:rPr>
  </w:style>
  <w:style w:type="paragraph" w:styleId="af0">
    <w:name w:val="header"/>
    <w:basedOn w:val="a"/>
    <w:link w:val="af1"/>
    <w:uiPriority w:val="99"/>
    <w:unhideWhenUsed/>
    <w:rsid w:val="00EF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F1771"/>
  </w:style>
  <w:style w:type="paragraph" w:styleId="af2">
    <w:name w:val="footer"/>
    <w:basedOn w:val="a"/>
    <w:link w:val="af3"/>
    <w:uiPriority w:val="99"/>
    <w:unhideWhenUsed/>
    <w:rsid w:val="00EF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F1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rassvetsp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BA134-E8CB-48F2-8FA3-E463968F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4451</Words>
  <Characters>25372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8</cp:revision>
  <cp:lastPrinted>2020-08-06T10:58:00Z</cp:lastPrinted>
  <dcterms:created xsi:type="dcterms:W3CDTF">2020-12-15T10:15:00Z</dcterms:created>
  <dcterms:modified xsi:type="dcterms:W3CDTF">2020-12-28T09:23:00Z</dcterms:modified>
</cp:coreProperties>
</file>